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0E7EA" w14:textId="70DBBE94" w:rsidR="0032257C" w:rsidRDefault="0032257C" w:rsidP="008B4752">
      <w:pPr>
        <w:spacing w:after="0" w:line="360" w:lineRule="auto"/>
        <w:ind w:firstLine="708"/>
        <w:jc w:val="right"/>
        <w:rPr>
          <w:rFonts w:ascii="Times New Roman" w:eastAsia="Calibri" w:hAnsi="Times New Roman" w:cs="Times New Roman"/>
          <w:b/>
          <w:sz w:val="24"/>
          <w:szCs w:val="24"/>
        </w:rPr>
      </w:pPr>
      <w:r w:rsidRPr="0032257C">
        <w:rPr>
          <w:rFonts w:ascii="Times New Roman" w:eastAsia="Calibri" w:hAnsi="Times New Roman" w:cs="Times New Roman"/>
          <w:b/>
          <w:sz w:val="24"/>
          <w:szCs w:val="24"/>
        </w:rPr>
        <w:t xml:space="preserve">Приложение </w:t>
      </w:r>
      <w:r w:rsidR="00F34DCE">
        <w:rPr>
          <w:rFonts w:ascii="Times New Roman" w:eastAsia="Calibri" w:hAnsi="Times New Roman" w:cs="Times New Roman"/>
          <w:b/>
          <w:sz w:val="24"/>
          <w:szCs w:val="24"/>
        </w:rPr>
        <w:t>3</w:t>
      </w:r>
    </w:p>
    <w:p w14:paraId="392B2761" w14:textId="77777777" w:rsidR="00F34DCE" w:rsidRDefault="00F34DCE" w:rsidP="008B4752">
      <w:pPr>
        <w:spacing w:after="0" w:line="360" w:lineRule="auto"/>
        <w:ind w:firstLine="708"/>
        <w:jc w:val="right"/>
        <w:rPr>
          <w:rFonts w:ascii="Times New Roman" w:eastAsia="Calibri" w:hAnsi="Times New Roman" w:cs="Times New Roman"/>
          <w:b/>
          <w:sz w:val="24"/>
          <w:szCs w:val="24"/>
        </w:rPr>
      </w:pPr>
    </w:p>
    <w:p w14:paraId="529A20AF" w14:textId="77777777" w:rsidR="00F34DCE" w:rsidRPr="00F34DCE" w:rsidRDefault="00F34DCE" w:rsidP="008B4752">
      <w:pPr>
        <w:spacing w:after="0" w:line="360" w:lineRule="auto"/>
        <w:ind w:firstLine="708"/>
        <w:jc w:val="center"/>
        <w:rPr>
          <w:rFonts w:ascii="Times New Roman" w:eastAsia="Calibri" w:hAnsi="Times New Roman" w:cs="Times New Roman"/>
          <w:b/>
          <w:bCs/>
          <w:i/>
          <w:sz w:val="24"/>
          <w:szCs w:val="24"/>
        </w:rPr>
      </w:pPr>
      <w:r w:rsidRPr="00F34DCE">
        <w:rPr>
          <w:rFonts w:ascii="Times New Roman" w:eastAsia="Calibri" w:hAnsi="Times New Roman" w:cs="Times New Roman"/>
          <w:b/>
          <w:bCs/>
          <w:iCs/>
          <w:sz w:val="24"/>
          <w:szCs w:val="24"/>
        </w:rPr>
        <w:t xml:space="preserve">Результаты </w:t>
      </w:r>
      <w:proofErr w:type="gramStart"/>
      <w:r w:rsidRPr="00F34DCE">
        <w:rPr>
          <w:rFonts w:ascii="Times New Roman" w:eastAsia="Calibri" w:hAnsi="Times New Roman" w:cs="Times New Roman"/>
          <w:b/>
          <w:bCs/>
          <w:iCs/>
          <w:sz w:val="24"/>
          <w:szCs w:val="24"/>
        </w:rPr>
        <w:t>реализации  программы</w:t>
      </w:r>
      <w:proofErr w:type="gramEnd"/>
      <w:r w:rsidRPr="00F34DCE">
        <w:rPr>
          <w:rFonts w:ascii="Times New Roman" w:eastAsia="Calibri" w:hAnsi="Times New Roman" w:cs="Times New Roman"/>
          <w:b/>
          <w:bCs/>
          <w:iCs/>
          <w:sz w:val="24"/>
          <w:szCs w:val="24"/>
        </w:rPr>
        <w:t xml:space="preserve"> (2022-2023 </w:t>
      </w:r>
      <w:proofErr w:type="spellStart"/>
      <w:r w:rsidRPr="00F34DCE">
        <w:rPr>
          <w:rFonts w:ascii="Times New Roman" w:eastAsia="Calibri" w:hAnsi="Times New Roman" w:cs="Times New Roman"/>
          <w:b/>
          <w:bCs/>
          <w:iCs/>
          <w:sz w:val="24"/>
          <w:szCs w:val="24"/>
        </w:rPr>
        <w:t>г.г</w:t>
      </w:r>
      <w:proofErr w:type="spellEnd"/>
      <w:r w:rsidRPr="00F34DCE">
        <w:rPr>
          <w:rFonts w:ascii="Times New Roman" w:eastAsia="Calibri" w:hAnsi="Times New Roman" w:cs="Times New Roman"/>
          <w:b/>
          <w:bCs/>
          <w:iCs/>
          <w:sz w:val="24"/>
          <w:szCs w:val="24"/>
        </w:rPr>
        <w:t>.)</w:t>
      </w:r>
      <w:r w:rsidRPr="00F34DCE">
        <w:rPr>
          <w:rFonts w:ascii="Times New Roman" w:eastAsia="Calibri" w:hAnsi="Times New Roman" w:cs="Times New Roman"/>
          <w:b/>
          <w:bCs/>
          <w:i/>
          <w:sz w:val="24"/>
          <w:szCs w:val="24"/>
        </w:rPr>
        <w:t xml:space="preserve">, </w:t>
      </w:r>
    </w:p>
    <w:p w14:paraId="136A2F31" w14:textId="7DE4C46B" w:rsidR="00F34DCE" w:rsidRPr="00F34DCE" w:rsidRDefault="00F34DCE" w:rsidP="008B4752">
      <w:pPr>
        <w:spacing w:after="0" w:line="360" w:lineRule="auto"/>
        <w:ind w:firstLine="708"/>
        <w:jc w:val="center"/>
        <w:rPr>
          <w:rFonts w:ascii="Times New Roman" w:eastAsia="Calibri" w:hAnsi="Times New Roman" w:cs="Times New Roman"/>
          <w:b/>
          <w:bCs/>
          <w:iCs/>
          <w:sz w:val="24"/>
          <w:szCs w:val="24"/>
        </w:rPr>
      </w:pPr>
      <w:r w:rsidRPr="00F34DCE">
        <w:rPr>
          <w:rFonts w:ascii="Times New Roman" w:eastAsia="Calibri" w:hAnsi="Times New Roman" w:cs="Times New Roman"/>
          <w:b/>
          <w:bCs/>
          <w:iCs/>
          <w:sz w:val="24"/>
          <w:szCs w:val="24"/>
        </w:rPr>
        <w:t>э</w:t>
      </w:r>
      <w:r w:rsidRPr="00F34DCE">
        <w:rPr>
          <w:rFonts w:ascii="Times New Roman" w:eastAsia="Calibri" w:hAnsi="Times New Roman" w:cs="Times New Roman"/>
          <w:b/>
          <w:bCs/>
          <w:sz w:val="24"/>
          <w:szCs w:val="24"/>
        </w:rPr>
        <w:t>ффективность реализации программы</w:t>
      </w:r>
      <w:r>
        <w:rPr>
          <w:rFonts w:ascii="Times New Roman" w:eastAsia="Calibri" w:hAnsi="Times New Roman" w:cs="Times New Roman"/>
          <w:b/>
          <w:bCs/>
          <w:sz w:val="24"/>
          <w:szCs w:val="24"/>
        </w:rPr>
        <w:t>.</w:t>
      </w:r>
    </w:p>
    <w:p w14:paraId="6DED92F8" w14:textId="77777777" w:rsidR="0032257C" w:rsidRDefault="0032257C" w:rsidP="008B4752">
      <w:pPr>
        <w:spacing w:after="0" w:line="360" w:lineRule="auto"/>
        <w:ind w:firstLine="708"/>
        <w:jc w:val="right"/>
        <w:rPr>
          <w:rFonts w:ascii="Times New Roman" w:eastAsia="Calibri" w:hAnsi="Times New Roman" w:cs="Times New Roman"/>
          <w:bCs/>
          <w:sz w:val="24"/>
          <w:szCs w:val="24"/>
        </w:rPr>
      </w:pPr>
    </w:p>
    <w:p w14:paraId="0B287E33" w14:textId="23E1E167" w:rsidR="0032257C" w:rsidRPr="0032257C" w:rsidRDefault="0032257C" w:rsidP="008B4752">
      <w:pPr>
        <w:spacing w:after="0" w:line="360" w:lineRule="auto"/>
        <w:ind w:firstLine="708"/>
        <w:jc w:val="both"/>
        <w:rPr>
          <w:rFonts w:ascii="Times New Roman" w:eastAsia="Calibri" w:hAnsi="Times New Roman" w:cs="Times New Roman"/>
          <w:sz w:val="24"/>
          <w:szCs w:val="24"/>
          <w:lang w:eastAsia="ru-RU"/>
        </w:rPr>
      </w:pPr>
      <w:r w:rsidRPr="0032257C">
        <w:rPr>
          <w:rFonts w:ascii="Times New Roman" w:eastAsia="Calibri" w:hAnsi="Times New Roman" w:cs="Times New Roman"/>
          <w:bCs/>
          <w:sz w:val="24"/>
          <w:szCs w:val="24"/>
        </w:rPr>
        <w:t>Количе</w:t>
      </w:r>
      <w:r w:rsidRPr="0032257C">
        <w:rPr>
          <w:rFonts w:ascii="Times New Roman" w:eastAsia="Calibri" w:hAnsi="Times New Roman" w:cs="Times New Roman"/>
          <w:sz w:val="24"/>
          <w:szCs w:val="24"/>
          <w:lang w:eastAsia="ru-RU"/>
        </w:rPr>
        <w:t xml:space="preserve">ственные показатели определяются позитивной динамикой </w:t>
      </w:r>
      <w:proofErr w:type="gramStart"/>
      <w:r w:rsidRPr="0032257C">
        <w:rPr>
          <w:rFonts w:ascii="Times New Roman" w:eastAsia="Calibri" w:hAnsi="Times New Roman" w:cs="Times New Roman"/>
          <w:sz w:val="24"/>
          <w:szCs w:val="24"/>
          <w:lang w:eastAsia="ru-RU"/>
        </w:rPr>
        <w:t>расширения  участников</w:t>
      </w:r>
      <w:proofErr w:type="gramEnd"/>
      <w:r w:rsidRPr="0032257C">
        <w:rPr>
          <w:rFonts w:ascii="Times New Roman" w:eastAsia="Calibri" w:hAnsi="Times New Roman" w:cs="Times New Roman"/>
          <w:sz w:val="24"/>
          <w:szCs w:val="24"/>
          <w:lang w:eastAsia="ru-RU"/>
        </w:rPr>
        <w:t xml:space="preserve"> программы, количеством проведенных мероприятий, материалов, размещённых материалов на сайте учреждения и на бумажных носителях (памятки, листовки). </w:t>
      </w:r>
    </w:p>
    <w:p w14:paraId="2B7E195C" w14:textId="77777777" w:rsidR="0032257C" w:rsidRPr="0032257C" w:rsidRDefault="0032257C" w:rsidP="008B4752">
      <w:pPr>
        <w:spacing w:after="0" w:line="360" w:lineRule="auto"/>
        <w:ind w:firstLine="708"/>
        <w:jc w:val="both"/>
        <w:rPr>
          <w:rFonts w:ascii="Times New Roman" w:eastAsia="Calibri" w:hAnsi="Times New Roman" w:cs="Times New Roman"/>
          <w:sz w:val="24"/>
          <w:szCs w:val="24"/>
          <w:lang w:eastAsia="ru-RU"/>
        </w:rPr>
      </w:pPr>
      <w:r w:rsidRPr="0032257C">
        <w:rPr>
          <w:rFonts w:ascii="Times New Roman" w:eastAsia="Calibri" w:hAnsi="Times New Roman" w:cs="Times New Roman"/>
          <w:sz w:val="24"/>
          <w:szCs w:val="24"/>
          <w:lang w:eastAsia="ru-RU"/>
        </w:rPr>
        <w:t xml:space="preserve">Качественные показатели определяют сформированность жизненного потенциала семей, воспитывающих детей с инвалидностью и включают: </w:t>
      </w:r>
    </w:p>
    <w:p w14:paraId="1F9FA60E" w14:textId="77777777" w:rsidR="0032257C" w:rsidRPr="0032257C" w:rsidRDefault="0032257C" w:rsidP="008B4752">
      <w:pPr>
        <w:numPr>
          <w:ilvl w:val="0"/>
          <w:numId w:val="1"/>
        </w:numPr>
        <w:spacing w:after="0" w:line="360" w:lineRule="auto"/>
        <w:contextualSpacing/>
        <w:jc w:val="both"/>
        <w:rPr>
          <w:rFonts w:ascii="Times New Roman" w:eastAsia="Calibri" w:hAnsi="Times New Roman" w:cs="Times New Roman"/>
          <w:sz w:val="24"/>
          <w:szCs w:val="24"/>
        </w:rPr>
      </w:pPr>
      <w:r w:rsidRPr="0032257C">
        <w:rPr>
          <w:rFonts w:ascii="Times New Roman" w:eastAsia="Calibri" w:hAnsi="Times New Roman" w:cs="Times New Roman"/>
          <w:sz w:val="24"/>
          <w:szCs w:val="24"/>
          <w:lang w:eastAsia="ru-RU"/>
        </w:rPr>
        <w:t>Психолого-</w:t>
      </w:r>
      <w:proofErr w:type="gramStart"/>
      <w:r w:rsidRPr="0032257C">
        <w:rPr>
          <w:rFonts w:ascii="Times New Roman" w:eastAsia="Calibri" w:hAnsi="Times New Roman" w:cs="Times New Roman"/>
          <w:sz w:val="24"/>
          <w:szCs w:val="24"/>
          <w:lang w:eastAsia="ru-RU"/>
        </w:rPr>
        <w:t>педагогическую  компетентность</w:t>
      </w:r>
      <w:proofErr w:type="gramEnd"/>
      <w:r w:rsidRPr="0032257C">
        <w:rPr>
          <w:rFonts w:ascii="Times New Roman" w:eastAsia="Calibri" w:hAnsi="Times New Roman" w:cs="Times New Roman"/>
          <w:sz w:val="24"/>
          <w:szCs w:val="24"/>
          <w:lang w:eastAsia="ru-RU"/>
        </w:rPr>
        <w:t>;</w:t>
      </w:r>
    </w:p>
    <w:p w14:paraId="4AB23370" w14:textId="77777777" w:rsidR="0032257C" w:rsidRPr="0032257C" w:rsidRDefault="0032257C" w:rsidP="008B4752">
      <w:pPr>
        <w:numPr>
          <w:ilvl w:val="0"/>
          <w:numId w:val="1"/>
        </w:numPr>
        <w:spacing w:after="0" w:line="360" w:lineRule="auto"/>
        <w:contextualSpacing/>
        <w:jc w:val="both"/>
        <w:rPr>
          <w:rFonts w:ascii="Times New Roman" w:eastAsia="Calibri" w:hAnsi="Times New Roman" w:cs="Times New Roman"/>
          <w:sz w:val="24"/>
          <w:szCs w:val="24"/>
        </w:rPr>
      </w:pPr>
      <w:r w:rsidRPr="0032257C">
        <w:rPr>
          <w:rFonts w:ascii="Times New Roman" w:eastAsia="Calibri" w:hAnsi="Times New Roman" w:cs="Times New Roman"/>
          <w:sz w:val="24"/>
          <w:szCs w:val="24"/>
          <w:lang w:eastAsia="ru-RU"/>
        </w:rPr>
        <w:t>Здоровьесберегающую компетентность;</w:t>
      </w:r>
    </w:p>
    <w:p w14:paraId="316C2D0D" w14:textId="77777777" w:rsidR="0032257C" w:rsidRPr="0032257C" w:rsidRDefault="0032257C" w:rsidP="008B4752">
      <w:pPr>
        <w:numPr>
          <w:ilvl w:val="0"/>
          <w:numId w:val="1"/>
        </w:numPr>
        <w:spacing w:after="0" w:line="360" w:lineRule="auto"/>
        <w:contextualSpacing/>
        <w:jc w:val="both"/>
        <w:rPr>
          <w:rFonts w:ascii="Times New Roman" w:eastAsia="Calibri" w:hAnsi="Times New Roman" w:cs="Times New Roman"/>
          <w:sz w:val="24"/>
          <w:szCs w:val="24"/>
        </w:rPr>
      </w:pPr>
      <w:r w:rsidRPr="0032257C">
        <w:rPr>
          <w:rFonts w:ascii="Times New Roman" w:eastAsia="Calibri" w:hAnsi="Times New Roman" w:cs="Times New Roman"/>
          <w:sz w:val="24"/>
          <w:szCs w:val="24"/>
          <w:lang w:eastAsia="ru-RU"/>
        </w:rPr>
        <w:t>Социальную компетентность;</w:t>
      </w:r>
    </w:p>
    <w:p w14:paraId="1E090BA4" w14:textId="77777777" w:rsidR="0032257C" w:rsidRPr="0032257C" w:rsidRDefault="0032257C" w:rsidP="008B4752">
      <w:pPr>
        <w:numPr>
          <w:ilvl w:val="0"/>
          <w:numId w:val="1"/>
        </w:numPr>
        <w:spacing w:after="0" w:line="360" w:lineRule="auto"/>
        <w:contextualSpacing/>
        <w:jc w:val="both"/>
        <w:rPr>
          <w:rFonts w:ascii="Times New Roman" w:eastAsia="Calibri" w:hAnsi="Times New Roman" w:cs="Times New Roman"/>
          <w:sz w:val="24"/>
          <w:szCs w:val="24"/>
        </w:rPr>
      </w:pPr>
      <w:r w:rsidRPr="0032257C">
        <w:rPr>
          <w:rFonts w:ascii="Times New Roman" w:eastAsia="Calibri" w:hAnsi="Times New Roman" w:cs="Times New Roman"/>
          <w:sz w:val="24"/>
          <w:szCs w:val="24"/>
          <w:lang w:eastAsia="ru-RU"/>
        </w:rPr>
        <w:t>Правовую компетентность;</w:t>
      </w:r>
    </w:p>
    <w:p w14:paraId="5C1043BB" w14:textId="77777777" w:rsidR="0032257C" w:rsidRPr="0032257C" w:rsidRDefault="0032257C" w:rsidP="008B4752">
      <w:pPr>
        <w:numPr>
          <w:ilvl w:val="0"/>
          <w:numId w:val="1"/>
        </w:numPr>
        <w:spacing w:after="0" w:line="360" w:lineRule="auto"/>
        <w:contextualSpacing/>
        <w:jc w:val="both"/>
        <w:rPr>
          <w:rFonts w:ascii="Times New Roman" w:eastAsia="Calibri" w:hAnsi="Times New Roman" w:cs="Times New Roman"/>
          <w:sz w:val="24"/>
          <w:szCs w:val="24"/>
        </w:rPr>
      </w:pPr>
      <w:r w:rsidRPr="0032257C">
        <w:rPr>
          <w:rFonts w:ascii="Times New Roman" w:eastAsia="Calibri" w:hAnsi="Times New Roman" w:cs="Times New Roman"/>
          <w:sz w:val="24"/>
          <w:szCs w:val="24"/>
          <w:lang w:eastAsia="ru-RU"/>
        </w:rPr>
        <w:t>Удовлетворенность процессом информирования родителей и полученными результатами.</w:t>
      </w:r>
    </w:p>
    <w:p w14:paraId="77033CC4" w14:textId="77777777" w:rsidR="0032257C" w:rsidRPr="0032257C" w:rsidRDefault="0032257C" w:rsidP="008B4752">
      <w:pPr>
        <w:spacing w:after="0" w:line="360" w:lineRule="auto"/>
        <w:ind w:firstLine="708"/>
        <w:jc w:val="both"/>
        <w:rPr>
          <w:rFonts w:ascii="Calibri" w:eastAsia="Calibri" w:hAnsi="Calibri" w:cs="Times New Roman"/>
          <w:sz w:val="24"/>
          <w:szCs w:val="24"/>
        </w:rPr>
      </w:pPr>
      <w:r w:rsidRPr="0032257C">
        <w:rPr>
          <w:rFonts w:ascii="Times New Roman" w:eastAsia="Calibri" w:hAnsi="Times New Roman" w:cs="Times New Roman"/>
          <w:sz w:val="24"/>
          <w:szCs w:val="24"/>
          <w:lang w:eastAsia="ru-RU"/>
        </w:rPr>
        <w:t>Участниками встреч – практикумов за 2022-2023 год стали 63 родителя детей с инвалидностью из города Череповца и двух муниципальных округов северо-западных районов Вологодской области (Череповецкий муниципальный округ и Шекснинский муниципальный округ). Обеспечено методическое сопровождение просвещения родителей: сценарии занятий, презентации, дидактический и раздаточный материал для проведения мероприятий. На основе материалов программы подготовлены и распространены буклеты и памятки («Артикуляционная гимнастика», «</w:t>
      </w:r>
      <w:proofErr w:type="spellStart"/>
      <w:r w:rsidRPr="0032257C">
        <w:rPr>
          <w:rFonts w:ascii="Times New Roman" w:eastAsia="Calibri" w:hAnsi="Times New Roman" w:cs="Times New Roman"/>
          <w:sz w:val="24"/>
          <w:szCs w:val="24"/>
          <w:lang w:eastAsia="ru-RU"/>
        </w:rPr>
        <w:t>Нейроигры</w:t>
      </w:r>
      <w:proofErr w:type="spellEnd"/>
      <w:r w:rsidRPr="0032257C">
        <w:rPr>
          <w:rFonts w:ascii="Times New Roman" w:eastAsia="Calibri" w:hAnsi="Times New Roman" w:cs="Times New Roman"/>
          <w:sz w:val="24"/>
          <w:szCs w:val="24"/>
          <w:lang w:eastAsia="ru-RU"/>
        </w:rPr>
        <w:t xml:space="preserve"> для речевого развития ребенка», «Игры для развития коммуникативных навыков детей», «Что должен знать и уметь ребенок, поступающий в школу?», «Как научить ребенка правильно держать ручку?», «Рекомендации для родителей особых детей «#</w:t>
      </w:r>
      <w:proofErr w:type="spellStart"/>
      <w:r w:rsidRPr="0032257C">
        <w:rPr>
          <w:rFonts w:ascii="Times New Roman" w:eastAsia="Calibri" w:hAnsi="Times New Roman" w:cs="Times New Roman"/>
          <w:sz w:val="24"/>
          <w:szCs w:val="24"/>
          <w:lang w:eastAsia="ru-RU"/>
        </w:rPr>
        <w:t>ПоддержкаРодителей</w:t>
      </w:r>
      <w:proofErr w:type="spellEnd"/>
      <w:r w:rsidRPr="0032257C">
        <w:rPr>
          <w:rFonts w:ascii="Times New Roman" w:eastAsia="Calibri" w:hAnsi="Times New Roman" w:cs="Times New Roman"/>
          <w:sz w:val="24"/>
          <w:szCs w:val="24"/>
          <w:lang w:eastAsia="ru-RU"/>
        </w:rPr>
        <w:t xml:space="preserve">»), подготовлены и размещены видеоролики на странице социальной сети </w:t>
      </w:r>
      <w:proofErr w:type="spellStart"/>
      <w:r w:rsidRPr="0032257C">
        <w:rPr>
          <w:rFonts w:ascii="Times New Roman" w:eastAsia="Calibri" w:hAnsi="Times New Roman" w:cs="Times New Roman"/>
          <w:sz w:val="24"/>
          <w:szCs w:val="24"/>
          <w:lang w:eastAsia="ru-RU"/>
        </w:rPr>
        <w:t>ВКонтакте</w:t>
      </w:r>
      <w:proofErr w:type="spellEnd"/>
      <w:r w:rsidRPr="0032257C">
        <w:rPr>
          <w:rFonts w:ascii="Times New Roman" w:eastAsia="Calibri" w:hAnsi="Times New Roman" w:cs="Times New Roman"/>
          <w:sz w:val="24"/>
          <w:szCs w:val="24"/>
          <w:lang w:eastAsia="ru-RU"/>
        </w:rPr>
        <w:t xml:space="preserve"> «Школа для родителей «</w:t>
      </w:r>
      <w:proofErr w:type="spellStart"/>
      <w:r w:rsidRPr="0032257C">
        <w:rPr>
          <w:rFonts w:ascii="Times New Roman" w:eastAsia="Calibri" w:hAnsi="Times New Roman" w:cs="Times New Roman"/>
          <w:sz w:val="24"/>
          <w:szCs w:val="24"/>
          <w:lang w:eastAsia="ru-RU"/>
        </w:rPr>
        <w:t>PROродительство</w:t>
      </w:r>
      <w:proofErr w:type="spellEnd"/>
      <w:r w:rsidRPr="0032257C">
        <w:rPr>
          <w:rFonts w:ascii="Times New Roman" w:eastAsia="Calibri" w:hAnsi="Times New Roman" w:cs="Times New Roman"/>
          <w:sz w:val="24"/>
          <w:szCs w:val="24"/>
          <w:lang w:eastAsia="ru-RU"/>
        </w:rPr>
        <w:t xml:space="preserve">» («Мифы, предрассудки и стереотипы в отношении семей с детьми-инвалидами» </w:t>
      </w:r>
      <w:hyperlink r:id="rId7" w:tooltip="https://vk.com/club212863911?w=wall-212863911_136%2Fall" w:history="1">
        <w:r w:rsidRPr="0032257C">
          <w:rPr>
            <w:rFonts w:ascii="Times New Roman" w:eastAsia="Calibri" w:hAnsi="Times New Roman" w:cs="Times New Roman"/>
            <w:sz w:val="24"/>
            <w:szCs w:val="24"/>
            <w:lang w:eastAsia="ru-RU"/>
          </w:rPr>
          <w:t xml:space="preserve">https://vk.com/club212863911?w=wall-212863911_136%2Fall </w:t>
        </w:r>
      </w:hyperlink>
      <w:r w:rsidRPr="0032257C">
        <w:rPr>
          <w:rFonts w:ascii="Times New Roman" w:eastAsia="Calibri" w:hAnsi="Times New Roman" w:cs="Times New Roman"/>
          <w:sz w:val="24"/>
          <w:szCs w:val="24"/>
          <w:lang w:eastAsia="ru-RU"/>
        </w:rPr>
        <w:t xml:space="preserve">, «Держись! Или откуда родителям взять силы?» </w:t>
      </w:r>
      <w:hyperlink r:id="rId8" w:tooltip="https://vk.com/club212863911?w=wall-212863911_147%2Fall" w:history="1">
        <w:r w:rsidRPr="0032257C">
          <w:rPr>
            <w:rFonts w:ascii="Times New Roman" w:eastAsia="Calibri" w:hAnsi="Times New Roman" w:cs="Times New Roman"/>
            <w:sz w:val="24"/>
            <w:szCs w:val="24"/>
            <w:lang w:eastAsia="ru-RU"/>
          </w:rPr>
          <w:t>https://vk.com/club212863911?w=wall-212863911_147%2Fall</w:t>
        </w:r>
      </w:hyperlink>
      <w:r w:rsidRPr="0032257C">
        <w:rPr>
          <w:rFonts w:ascii="Times New Roman" w:eastAsia="Calibri" w:hAnsi="Times New Roman" w:cs="Times New Roman"/>
          <w:sz w:val="24"/>
          <w:szCs w:val="24"/>
          <w:lang w:eastAsia="ru-RU"/>
        </w:rPr>
        <w:t xml:space="preserve">, «Чем занимается логопед? Сколько нужно ходить к логопеду?» </w:t>
      </w:r>
      <w:hyperlink r:id="rId9" w:tooltip="https://vk.com/club212863911?w=wall-212863911_169%2Fall" w:history="1">
        <w:r w:rsidRPr="0032257C">
          <w:rPr>
            <w:rFonts w:ascii="Times New Roman" w:eastAsia="Calibri" w:hAnsi="Times New Roman" w:cs="Times New Roman"/>
            <w:sz w:val="24"/>
            <w:szCs w:val="24"/>
            <w:lang w:eastAsia="ru-RU"/>
          </w:rPr>
          <w:t>https://vk.com/club212863911?w=wall-212863911_169%2Fall</w:t>
        </w:r>
      </w:hyperlink>
      <w:r w:rsidRPr="0032257C">
        <w:rPr>
          <w:rFonts w:ascii="Times New Roman" w:eastAsia="Calibri" w:hAnsi="Times New Roman" w:cs="Times New Roman"/>
          <w:sz w:val="24"/>
          <w:szCs w:val="24"/>
          <w:lang w:eastAsia="ru-RU"/>
        </w:rPr>
        <w:t xml:space="preserve">). Кроме того, опыт работы по Программе был представлен для педагогов образовательных учреждений города и области на </w:t>
      </w:r>
      <w:r w:rsidRPr="0032257C">
        <w:rPr>
          <w:rFonts w:ascii="Times New Roman" w:eastAsia="Calibri" w:hAnsi="Times New Roman" w:cs="Times New Roman"/>
          <w:sz w:val="24"/>
          <w:szCs w:val="24"/>
          <w:lang w:val="en-US"/>
        </w:rPr>
        <w:t>V</w:t>
      </w:r>
      <w:r w:rsidRPr="0032257C">
        <w:rPr>
          <w:rFonts w:ascii="Times New Roman" w:eastAsia="Calibri" w:hAnsi="Times New Roman" w:cs="Times New Roman"/>
          <w:sz w:val="24"/>
          <w:szCs w:val="24"/>
        </w:rPr>
        <w:t xml:space="preserve"> городской (с региональным участием) научно-практической конференции </w:t>
      </w:r>
      <w:r w:rsidRPr="0032257C">
        <w:rPr>
          <w:rFonts w:ascii="Times New Roman" w:eastAsia="Calibri" w:hAnsi="Times New Roman" w:cs="Times New Roman"/>
          <w:sz w:val="24"/>
          <w:szCs w:val="24"/>
        </w:rPr>
        <w:lastRenderedPageBreak/>
        <w:t>«Образование детей с ОВЗ: опыт, проблемы, перспективы» с темой «Психолого-педагогическое сопровождение родителей, воспитывающих детей с инвалидностью в условиях центра ППМСП».</w:t>
      </w:r>
    </w:p>
    <w:p w14:paraId="523F1141" w14:textId="77777777" w:rsidR="0032257C" w:rsidRPr="0032257C" w:rsidRDefault="0032257C" w:rsidP="008B4752">
      <w:pPr>
        <w:spacing w:after="0" w:line="360" w:lineRule="auto"/>
        <w:ind w:firstLine="708"/>
        <w:jc w:val="both"/>
        <w:rPr>
          <w:rFonts w:ascii="Times New Roman" w:eastAsia="Calibri" w:hAnsi="Times New Roman" w:cs="Times New Roman"/>
          <w:sz w:val="24"/>
          <w:szCs w:val="24"/>
          <w:lang w:eastAsia="ru-RU"/>
        </w:rPr>
      </w:pPr>
      <w:r w:rsidRPr="0032257C">
        <w:rPr>
          <w:rFonts w:ascii="Times New Roman" w:eastAsia="Calibri" w:hAnsi="Times New Roman" w:cs="Times New Roman"/>
          <w:sz w:val="24"/>
          <w:szCs w:val="24"/>
          <w:lang w:eastAsia="ru-RU"/>
        </w:rPr>
        <w:t xml:space="preserve">В целом, за период реализации программы по результатам мониторинга 22% родителей продемонстрировали высокий уровень психолого-педагогической компетентности. Данные родители умеют ставить и развивать воспитательные задачи, анализировать свой родительский опыт, выстраивать с ребенком полноценные отношения с позиции сотрудничества, доверия, способны своевременно удовлетворять базовые психологические потребности ребенка. 62% родителей имеют средний уровень психолого-педагогической компетентности. Эти родители в основном знают способы продуктивного общения с ребенком, но не всегда могут применить их на практике. 16% родителей имеют низкий уровень психолого-педагогической компетентности. В данный процент в основном вошли родители, не прошедшие курс встреч в Школе для родителей до конца, отсеявшиеся на первых занятиях. </w:t>
      </w:r>
    </w:p>
    <w:p w14:paraId="5885D3BD" w14:textId="77777777" w:rsidR="0032257C" w:rsidRPr="0032257C" w:rsidRDefault="0032257C" w:rsidP="008B4752">
      <w:pPr>
        <w:spacing w:after="0" w:line="360" w:lineRule="auto"/>
        <w:ind w:firstLine="708"/>
        <w:jc w:val="both"/>
        <w:rPr>
          <w:rFonts w:ascii="Times New Roman" w:eastAsia="Calibri" w:hAnsi="Times New Roman" w:cs="Times New Roman"/>
          <w:sz w:val="24"/>
          <w:szCs w:val="24"/>
          <w:lang w:eastAsia="ru-RU"/>
        </w:rPr>
      </w:pPr>
      <w:r w:rsidRPr="0032257C">
        <w:rPr>
          <w:rFonts w:ascii="Times New Roman" w:eastAsia="Calibri" w:hAnsi="Times New Roman" w:cs="Times New Roman"/>
          <w:sz w:val="24"/>
          <w:szCs w:val="24"/>
          <w:lang w:eastAsia="ru-RU"/>
        </w:rPr>
        <w:t xml:space="preserve">Высокий уровень </w:t>
      </w:r>
      <w:proofErr w:type="spellStart"/>
      <w:r w:rsidRPr="0032257C">
        <w:rPr>
          <w:rFonts w:ascii="Times New Roman" w:eastAsia="Calibri" w:hAnsi="Times New Roman" w:cs="Times New Roman"/>
          <w:sz w:val="24"/>
          <w:szCs w:val="24"/>
          <w:lang w:eastAsia="ru-RU"/>
        </w:rPr>
        <w:t>здоровьесберегающей</w:t>
      </w:r>
      <w:proofErr w:type="spellEnd"/>
      <w:r w:rsidRPr="0032257C">
        <w:rPr>
          <w:rFonts w:ascii="Times New Roman" w:eastAsia="Calibri" w:hAnsi="Times New Roman" w:cs="Times New Roman"/>
          <w:sz w:val="24"/>
          <w:szCs w:val="24"/>
          <w:lang w:eastAsia="ru-RU"/>
        </w:rPr>
        <w:t xml:space="preserve"> компетентности выявлен у 27% родителей.  </w:t>
      </w:r>
      <w:proofErr w:type="gramStart"/>
      <w:r w:rsidRPr="0032257C">
        <w:rPr>
          <w:rFonts w:ascii="Times New Roman" w:eastAsia="Calibri" w:hAnsi="Times New Roman" w:cs="Times New Roman"/>
          <w:sz w:val="24"/>
          <w:szCs w:val="24"/>
          <w:lang w:eastAsia="ru-RU"/>
        </w:rPr>
        <w:t>Данные  родители</w:t>
      </w:r>
      <w:proofErr w:type="gramEnd"/>
      <w:r w:rsidRPr="0032257C">
        <w:rPr>
          <w:rFonts w:ascii="Times New Roman" w:eastAsia="Calibri" w:hAnsi="Times New Roman" w:cs="Times New Roman"/>
          <w:sz w:val="24"/>
          <w:szCs w:val="24"/>
          <w:lang w:eastAsia="ru-RU"/>
        </w:rPr>
        <w:t xml:space="preserve"> своевременно обеспечивают профилактические осмотры, обследования ребенка для предупреждения отклонений в его  развитии, а также следят за состоянием своего здоровья, своевременно обращаются за помощью к специалистам.  У 65% </w:t>
      </w:r>
      <w:proofErr w:type="gramStart"/>
      <w:r w:rsidRPr="0032257C">
        <w:rPr>
          <w:rFonts w:ascii="Times New Roman" w:eastAsia="Calibri" w:hAnsi="Times New Roman" w:cs="Times New Roman"/>
          <w:sz w:val="24"/>
          <w:szCs w:val="24"/>
          <w:lang w:eastAsia="ru-RU"/>
        </w:rPr>
        <w:t>родителей  отмечается</w:t>
      </w:r>
      <w:proofErr w:type="gramEnd"/>
      <w:r w:rsidRPr="0032257C">
        <w:rPr>
          <w:rFonts w:ascii="Times New Roman" w:eastAsia="Calibri" w:hAnsi="Times New Roman" w:cs="Times New Roman"/>
          <w:sz w:val="24"/>
          <w:szCs w:val="24"/>
          <w:lang w:eastAsia="ru-RU"/>
        </w:rPr>
        <w:t xml:space="preserve">  средний уровень </w:t>
      </w:r>
      <w:proofErr w:type="spellStart"/>
      <w:r w:rsidRPr="0032257C">
        <w:rPr>
          <w:rFonts w:ascii="Times New Roman" w:eastAsia="Calibri" w:hAnsi="Times New Roman" w:cs="Times New Roman"/>
          <w:sz w:val="24"/>
          <w:szCs w:val="24"/>
          <w:lang w:eastAsia="ru-RU"/>
        </w:rPr>
        <w:t>здоровьесберегающей</w:t>
      </w:r>
      <w:proofErr w:type="spellEnd"/>
      <w:r w:rsidRPr="0032257C">
        <w:rPr>
          <w:rFonts w:ascii="Times New Roman" w:eastAsia="Calibri" w:hAnsi="Times New Roman" w:cs="Times New Roman"/>
          <w:sz w:val="24"/>
          <w:szCs w:val="24"/>
          <w:lang w:eastAsia="ru-RU"/>
        </w:rPr>
        <w:t xml:space="preserve"> компетентности, такие родители обращаются за помощью к специалистам по факту проблем со здоровьем у ребенка, либо по направлению специалиста. Не проявляют инициативы в поиске реабилитационных мероприятий для ребенка. В отношении собственного здоровья обеспечивают удовлетворение базовых потребностей, склонны игнорировать первичные признаки проблем со здоровьем. У 7</w:t>
      </w:r>
      <w:proofErr w:type="gramStart"/>
      <w:r w:rsidRPr="0032257C">
        <w:rPr>
          <w:rFonts w:ascii="Times New Roman" w:eastAsia="Calibri" w:hAnsi="Times New Roman" w:cs="Times New Roman"/>
          <w:sz w:val="24"/>
          <w:szCs w:val="24"/>
          <w:lang w:eastAsia="ru-RU"/>
        </w:rPr>
        <w:t>%  родителей</w:t>
      </w:r>
      <w:proofErr w:type="gramEnd"/>
      <w:r w:rsidRPr="0032257C">
        <w:rPr>
          <w:rFonts w:ascii="Times New Roman" w:eastAsia="Calibri" w:hAnsi="Times New Roman" w:cs="Times New Roman"/>
          <w:sz w:val="24"/>
          <w:szCs w:val="24"/>
          <w:lang w:eastAsia="ru-RU"/>
        </w:rPr>
        <w:t xml:space="preserve"> отмечается низкий уровень </w:t>
      </w:r>
      <w:proofErr w:type="spellStart"/>
      <w:r w:rsidRPr="0032257C">
        <w:rPr>
          <w:rFonts w:ascii="Times New Roman" w:eastAsia="Calibri" w:hAnsi="Times New Roman" w:cs="Times New Roman"/>
          <w:sz w:val="24"/>
          <w:szCs w:val="24"/>
          <w:lang w:eastAsia="ru-RU"/>
        </w:rPr>
        <w:t>здоровьесберегающей</w:t>
      </w:r>
      <w:proofErr w:type="spellEnd"/>
      <w:r w:rsidRPr="0032257C">
        <w:rPr>
          <w:rFonts w:ascii="Times New Roman" w:eastAsia="Calibri" w:hAnsi="Times New Roman" w:cs="Times New Roman"/>
          <w:sz w:val="24"/>
          <w:szCs w:val="24"/>
          <w:lang w:eastAsia="ru-RU"/>
        </w:rPr>
        <w:t xml:space="preserve"> компетентности, поскольку в это число вошли те родители, которые не прошли курс встреч школы для родителей в полном объеме. </w:t>
      </w:r>
    </w:p>
    <w:p w14:paraId="2118CD6F" w14:textId="77777777" w:rsidR="0032257C" w:rsidRPr="0032257C" w:rsidRDefault="0032257C" w:rsidP="008B4752">
      <w:pPr>
        <w:spacing w:after="0" w:line="360" w:lineRule="auto"/>
        <w:ind w:firstLine="708"/>
        <w:jc w:val="both"/>
        <w:rPr>
          <w:rFonts w:ascii="Times New Roman" w:eastAsia="Calibri" w:hAnsi="Times New Roman" w:cs="Times New Roman"/>
          <w:sz w:val="24"/>
          <w:szCs w:val="24"/>
          <w:lang w:eastAsia="ru-RU"/>
        </w:rPr>
      </w:pPr>
      <w:r w:rsidRPr="0032257C">
        <w:rPr>
          <w:rFonts w:ascii="Times New Roman" w:eastAsia="Calibri" w:hAnsi="Times New Roman" w:cs="Times New Roman"/>
          <w:sz w:val="24"/>
          <w:szCs w:val="24"/>
          <w:lang w:eastAsia="ru-RU"/>
        </w:rPr>
        <w:t xml:space="preserve">Высокого уровня социальной компетентности достигли 40% родителей. Родители расширяют свои социальные контакты, видят дальнейшие перспективы, устанавливают и поддерживают социальные связи, активно интегрируют свою семью в социум. У 44% родителей выявлен средний уровень социальной компетентности. Данные родители испытывают тревожность при формировании новых социальных связей, однако при этом прочно поддерживают старые связи, получают от них ресурс. Низкий уровень социальной компетентности демонстрируют 9% родителей, которые склонны замыкаться в своей проблеме, стигматизировать болезнь ребенка, сознательно разрывают социальные связи. </w:t>
      </w:r>
    </w:p>
    <w:p w14:paraId="4F8DD1A6" w14:textId="77777777" w:rsidR="0032257C" w:rsidRPr="0032257C" w:rsidRDefault="0032257C" w:rsidP="008B4752">
      <w:pPr>
        <w:spacing w:after="0" w:line="360" w:lineRule="auto"/>
        <w:ind w:firstLine="708"/>
        <w:jc w:val="both"/>
        <w:rPr>
          <w:rFonts w:ascii="Times New Roman" w:eastAsia="Calibri" w:hAnsi="Times New Roman" w:cs="Times New Roman"/>
          <w:sz w:val="24"/>
          <w:szCs w:val="24"/>
          <w:lang w:eastAsia="ru-RU"/>
        </w:rPr>
      </w:pPr>
      <w:r w:rsidRPr="0032257C">
        <w:rPr>
          <w:rFonts w:ascii="Times New Roman" w:eastAsia="Calibri" w:hAnsi="Times New Roman" w:cs="Times New Roman"/>
          <w:sz w:val="24"/>
          <w:szCs w:val="24"/>
          <w:lang w:eastAsia="ru-RU"/>
        </w:rPr>
        <w:lastRenderedPageBreak/>
        <w:t xml:space="preserve">Высокий уровень правовой компетентности отмечается у 22% родителей-участников школы для родителей. Родители ориентируются в основных нормативно-правовых документах по вопросам семьи, умеют применять на практике нормативные документы. У 55% родителей выявлен средний уровень правовой компетентности, родители склонны обращаться к специалистам в сфере правовых услуг, собственные права знают частично. Низкий уровень правовой компетентности отмечается у 23% родителей, которые демонстрируют пассивно-агрессивную позицию в области защиты своих прав, склонны занимать позицию жертвы. </w:t>
      </w:r>
    </w:p>
    <w:p w14:paraId="0EB09B3C" w14:textId="77777777" w:rsidR="0032257C" w:rsidRPr="0032257C" w:rsidRDefault="0032257C" w:rsidP="008B4752">
      <w:pPr>
        <w:spacing w:after="0" w:line="360" w:lineRule="auto"/>
        <w:ind w:firstLine="708"/>
        <w:jc w:val="both"/>
        <w:rPr>
          <w:rFonts w:ascii="Calibri" w:eastAsia="Calibri" w:hAnsi="Calibri" w:cs="Times New Roman"/>
          <w:sz w:val="24"/>
          <w:szCs w:val="24"/>
        </w:rPr>
      </w:pPr>
      <w:r w:rsidRPr="0032257C">
        <w:rPr>
          <w:rFonts w:ascii="Times New Roman" w:eastAsia="Calibri" w:hAnsi="Times New Roman" w:cs="Times New Roman"/>
          <w:sz w:val="24"/>
          <w:szCs w:val="24"/>
          <w:lang w:eastAsia="ru-RU"/>
        </w:rPr>
        <w:t xml:space="preserve">Высокий уровень способности применять знания в повседневной жизни выявлен у 91% родителей. В ходе опроса родители </w:t>
      </w:r>
      <w:proofErr w:type="gramStart"/>
      <w:r w:rsidRPr="0032257C">
        <w:rPr>
          <w:rFonts w:ascii="Times New Roman" w:eastAsia="Calibri" w:hAnsi="Times New Roman" w:cs="Times New Roman"/>
          <w:sz w:val="24"/>
          <w:szCs w:val="24"/>
          <w:lang w:eastAsia="ru-RU"/>
        </w:rPr>
        <w:t>отметили  высокий</w:t>
      </w:r>
      <w:proofErr w:type="gramEnd"/>
      <w:r w:rsidRPr="0032257C">
        <w:rPr>
          <w:rFonts w:ascii="Times New Roman" w:eastAsia="Calibri" w:hAnsi="Times New Roman" w:cs="Times New Roman"/>
          <w:sz w:val="24"/>
          <w:szCs w:val="24"/>
          <w:lang w:eastAsia="ru-RU"/>
        </w:rPr>
        <w:t xml:space="preserve"> уровень удовлетворенности встречами в «Школе для родителей «</w:t>
      </w:r>
      <w:proofErr w:type="spellStart"/>
      <w:r w:rsidRPr="0032257C">
        <w:rPr>
          <w:rFonts w:ascii="Times New Roman" w:eastAsia="Calibri" w:hAnsi="Times New Roman" w:cs="Times New Roman"/>
          <w:sz w:val="24"/>
          <w:szCs w:val="24"/>
          <w:lang w:eastAsia="ru-RU"/>
        </w:rPr>
        <w:t>PROродительство</w:t>
      </w:r>
      <w:proofErr w:type="spellEnd"/>
      <w:r w:rsidRPr="0032257C">
        <w:rPr>
          <w:rFonts w:ascii="Times New Roman" w:eastAsia="Calibri" w:hAnsi="Times New Roman" w:cs="Times New Roman"/>
          <w:sz w:val="24"/>
          <w:szCs w:val="24"/>
          <w:lang w:eastAsia="ru-RU"/>
        </w:rPr>
        <w:t>» и результатами встреч, высокий уровень активности на занятиях. 5% родителей имеют средний уровень удовлетворенности встречами в «Школе для родителей «</w:t>
      </w:r>
      <w:proofErr w:type="spellStart"/>
      <w:r w:rsidRPr="0032257C">
        <w:rPr>
          <w:rFonts w:ascii="Times New Roman" w:eastAsia="Calibri" w:hAnsi="Times New Roman" w:cs="Times New Roman"/>
          <w:sz w:val="24"/>
          <w:szCs w:val="24"/>
          <w:lang w:eastAsia="ru-RU"/>
        </w:rPr>
        <w:t>PROродительство</w:t>
      </w:r>
      <w:proofErr w:type="spellEnd"/>
      <w:r w:rsidRPr="0032257C">
        <w:rPr>
          <w:rFonts w:ascii="Times New Roman" w:eastAsia="Calibri" w:hAnsi="Times New Roman" w:cs="Times New Roman"/>
          <w:sz w:val="24"/>
          <w:szCs w:val="24"/>
          <w:lang w:eastAsia="ru-RU"/>
        </w:rPr>
        <w:t xml:space="preserve">», средний уровень активности на занятиях.    </w:t>
      </w:r>
    </w:p>
    <w:p w14:paraId="283FFCAE" w14:textId="77777777" w:rsidR="0032257C" w:rsidRPr="0032257C" w:rsidRDefault="0032257C" w:rsidP="008B4752">
      <w:pPr>
        <w:spacing w:after="0" w:line="360" w:lineRule="auto"/>
        <w:ind w:firstLine="708"/>
        <w:jc w:val="both"/>
        <w:rPr>
          <w:rFonts w:ascii="Times New Roman" w:eastAsia="Calibri" w:hAnsi="Times New Roman" w:cs="Times New Roman"/>
          <w:sz w:val="24"/>
          <w:szCs w:val="24"/>
        </w:rPr>
      </w:pPr>
      <w:r w:rsidRPr="0032257C">
        <w:rPr>
          <w:rFonts w:ascii="Times New Roman" w:eastAsia="Calibri" w:hAnsi="Times New Roman" w:cs="Times New Roman"/>
          <w:sz w:val="24"/>
          <w:szCs w:val="24"/>
          <w:lang w:eastAsia="ru-RU"/>
        </w:rPr>
        <w:t xml:space="preserve">По результатам анкетирования родителей с использованием анкеты </w:t>
      </w:r>
      <w:r w:rsidRPr="0032257C">
        <w:rPr>
          <w:rFonts w:ascii="Times New Roman" w:eastAsia="Calibri" w:hAnsi="Times New Roman" w:cs="Times New Roman"/>
          <w:bCs/>
          <w:sz w:val="24"/>
          <w:szCs w:val="24"/>
          <w:lang w:eastAsia="ru-RU"/>
        </w:rPr>
        <w:t>готовности родителей к инклюзивному трудоустройству и образованию детей «Я родитель» выявлен продвинутый уровень информированности и готовности родителя к инклюзивному трудоустройству и образованию детей</w:t>
      </w:r>
      <w:r w:rsidRPr="0032257C">
        <w:rPr>
          <w:rFonts w:ascii="Times New Roman" w:eastAsia="Calibri" w:hAnsi="Times New Roman" w:cs="Times New Roman"/>
          <w:sz w:val="24"/>
          <w:szCs w:val="24"/>
          <w:lang w:eastAsia="ru-RU"/>
        </w:rPr>
        <w:t xml:space="preserve"> у 7% участников Школы для родителей - родители активно участвуют в инклюзивном обучении и профориентации ребенка, используют различные ресурсы получения информации о профессиональном обучении и трудоустройстве детей-инвалидов и детей с ОВЗ, оптимальный уровень отмечается у 73% родителей – родители обладают знаниями в сфере инклюзивного обучения и профориентации, обращаются к специалистам в сфере профессиональной ориентации детей с ОВЗ и инвалидностью, 13% родителей демонстрируют допустимый уровень - готовы способствовать получению ребенком профессионального образования, но обладают минимальными знаниями в сфере профориентации детей-инвалидов, и 7% родителей показывают стартовый уровень готовности - минимальную готовность родителей обеспечивать ребенку обучение и получение профессии.</w:t>
      </w:r>
    </w:p>
    <w:p w14:paraId="5D9AAED3" w14:textId="77777777" w:rsidR="00F14DC8" w:rsidRDefault="00F14DC8" w:rsidP="008B4752">
      <w:pPr>
        <w:spacing w:line="360" w:lineRule="auto"/>
      </w:pPr>
    </w:p>
    <w:sectPr w:rsidR="00F14DC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C02D1" w14:textId="77777777" w:rsidR="002D49B4" w:rsidRDefault="002D49B4" w:rsidP="008B4752">
      <w:pPr>
        <w:spacing w:after="0" w:line="240" w:lineRule="auto"/>
      </w:pPr>
      <w:r>
        <w:separator/>
      </w:r>
    </w:p>
  </w:endnote>
  <w:endnote w:type="continuationSeparator" w:id="0">
    <w:p w14:paraId="0A21C11E" w14:textId="77777777" w:rsidR="002D49B4" w:rsidRDefault="002D49B4" w:rsidP="008B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15855"/>
      <w:docPartObj>
        <w:docPartGallery w:val="Page Numbers (Bottom of Page)"/>
        <w:docPartUnique/>
      </w:docPartObj>
    </w:sdtPr>
    <w:sdtContent>
      <w:p w14:paraId="02F368CB" w14:textId="7CE52B63" w:rsidR="008B4752" w:rsidRDefault="008B4752">
        <w:pPr>
          <w:pStyle w:val="a5"/>
          <w:jc w:val="center"/>
        </w:pPr>
        <w:r>
          <w:fldChar w:fldCharType="begin"/>
        </w:r>
        <w:r>
          <w:instrText>PAGE   \* MERGEFORMAT</w:instrText>
        </w:r>
        <w:r>
          <w:fldChar w:fldCharType="separate"/>
        </w:r>
        <w:r>
          <w:t>2</w:t>
        </w:r>
        <w:r>
          <w:fldChar w:fldCharType="end"/>
        </w:r>
      </w:p>
    </w:sdtContent>
  </w:sdt>
  <w:p w14:paraId="1F74E37F" w14:textId="77777777" w:rsidR="008B4752" w:rsidRDefault="008B47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6FF89" w14:textId="77777777" w:rsidR="002D49B4" w:rsidRDefault="002D49B4" w:rsidP="008B4752">
      <w:pPr>
        <w:spacing w:after="0" w:line="240" w:lineRule="auto"/>
      </w:pPr>
      <w:r>
        <w:separator/>
      </w:r>
    </w:p>
  </w:footnote>
  <w:footnote w:type="continuationSeparator" w:id="0">
    <w:p w14:paraId="3CA85AA6" w14:textId="77777777" w:rsidR="002D49B4" w:rsidRDefault="002D49B4" w:rsidP="008B4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CD0410"/>
    <w:multiLevelType w:val="hybridMultilevel"/>
    <w:tmpl w:val="131A41FC"/>
    <w:lvl w:ilvl="0" w:tplc="E850CD26">
      <w:start w:val="1"/>
      <w:numFmt w:val="decimal"/>
      <w:lvlText w:val="%1."/>
      <w:lvlJc w:val="left"/>
      <w:pPr>
        <w:ind w:left="720" w:hanging="360"/>
      </w:pPr>
    </w:lvl>
    <w:lvl w:ilvl="1" w:tplc="CF547EEE">
      <w:start w:val="1"/>
      <w:numFmt w:val="lowerLetter"/>
      <w:lvlText w:val="%2."/>
      <w:lvlJc w:val="left"/>
      <w:pPr>
        <w:ind w:left="1440" w:hanging="360"/>
      </w:pPr>
    </w:lvl>
    <w:lvl w:ilvl="2" w:tplc="CF4C3FEC">
      <w:start w:val="1"/>
      <w:numFmt w:val="lowerRoman"/>
      <w:lvlText w:val="%3."/>
      <w:lvlJc w:val="right"/>
      <w:pPr>
        <w:ind w:left="2160" w:hanging="180"/>
      </w:pPr>
    </w:lvl>
    <w:lvl w:ilvl="3" w:tplc="97F05442">
      <w:start w:val="1"/>
      <w:numFmt w:val="decimal"/>
      <w:lvlText w:val="%4."/>
      <w:lvlJc w:val="left"/>
      <w:pPr>
        <w:ind w:left="2880" w:hanging="360"/>
      </w:pPr>
    </w:lvl>
    <w:lvl w:ilvl="4" w:tplc="B9D2592A">
      <w:start w:val="1"/>
      <w:numFmt w:val="lowerLetter"/>
      <w:lvlText w:val="%5."/>
      <w:lvlJc w:val="left"/>
      <w:pPr>
        <w:ind w:left="3600" w:hanging="360"/>
      </w:pPr>
    </w:lvl>
    <w:lvl w:ilvl="5" w:tplc="32BA8EBA">
      <w:start w:val="1"/>
      <w:numFmt w:val="lowerRoman"/>
      <w:lvlText w:val="%6."/>
      <w:lvlJc w:val="right"/>
      <w:pPr>
        <w:ind w:left="4320" w:hanging="180"/>
      </w:pPr>
    </w:lvl>
    <w:lvl w:ilvl="6" w:tplc="16726F0C">
      <w:start w:val="1"/>
      <w:numFmt w:val="decimal"/>
      <w:lvlText w:val="%7."/>
      <w:lvlJc w:val="left"/>
      <w:pPr>
        <w:ind w:left="5040" w:hanging="360"/>
      </w:pPr>
    </w:lvl>
    <w:lvl w:ilvl="7" w:tplc="BC4C31E2">
      <w:start w:val="1"/>
      <w:numFmt w:val="lowerLetter"/>
      <w:lvlText w:val="%8."/>
      <w:lvlJc w:val="left"/>
      <w:pPr>
        <w:ind w:left="5760" w:hanging="360"/>
      </w:pPr>
    </w:lvl>
    <w:lvl w:ilvl="8" w:tplc="375AC84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CB"/>
    <w:rsid w:val="002D49B4"/>
    <w:rsid w:val="003117CB"/>
    <w:rsid w:val="0032257C"/>
    <w:rsid w:val="008B4752"/>
    <w:rsid w:val="00F14DC8"/>
    <w:rsid w:val="00F34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F87F"/>
  <w15:chartTrackingRefBased/>
  <w15:docId w15:val="{542A9DFC-94A6-47EB-8C1E-22CBA975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7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4752"/>
  </w:style>
  <w:style w:type="paragraph" w:styleId="a5">
    <w:name w:val="footer"/>
    <w:basedOn w:val="a"/>
    <w:link w:val="a6"/>
    <w:uiPriority w:val="99"/>
    <w:unhideWhenUsed/>
    <w:rsid w:val="008B47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12863911?w=wall-212863911_147%2Fall" TargetMode="External"/><Relationship Id="rId3" Type="http://schemas.openxmlformats.org/officeDocument/2006/relationships/settings" Target="settings.xml"/><Relationship Id="rId7" Type="http://schemas.openxmlformats.org/officeDocument/2006/relationships/hyperlink" Target="https://vk.com/club212863911?w=wall-212863911_136%2F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k.com/club212863911?w=wall-212863911_169%2F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4</cp:revision>
  <dcterms:created xsi:type="dcterms:W3CDTF">2023-09-10T09:18:00Z</dcterms:created>
  <dcterms:modified xsi:type="dcterms:W3CDTF">2023-09-10T13:35:00Z</dcterms:modified>
</cp:coreProperties>
</file>