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A6" w:rsidRDefault="002C77A6" w:rsidP="002C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Формуляр для внесения информации о социальной практике (программе) в областной Банк социальных практик</w:t>
      </w:r>
    </w:p>
    <w:p w:rsidR="002C77A6" w:rsidRDefault="002C77A6" w:rsidP="002C77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23"/>
        <w:gridCol w:w="1741"/>
        <w:gridCol w:w="1428"/>
        <w:gridCol w:w="3631"/>
      </w:tblGrid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1.</w:t>
            </w:r>
          </w:p>
        </w:tc>
        <w:tc>
          <w:tcPr>
            <w:tcW w:w="8640" w:type="dxa"/>
            <w:gridSpan w:val="4"/>
          </w:tcPr>
          <w:p w:rsidR="002C77A6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 xml:space="preserve">Наименование организации </w:t>
            </w:r>
          </w:p>
          <w:p w:rsidR="002C77A6" w:rsidRPr="00FA63BE" w:rsidRDefault="002C77A6" w:rsidP="005F50D4">
            <w:pPr>
              <w:jc w:val="both"/>
            </w:pPr>
            <w:r w:rsidRPr="00153533">
              <w:t>БУ СО ВО «Комплексный центр социального обслуживания населения города Череповца и Череповецкого района «Забота»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2.</w:t>
            </w:r>
          </w:p>
        </w:tc>
        <w:tc>
          <w:tcPr>
            <w:tcW w:w="8640" w:type="dxa"/>
            <w:gridSpan w:val="4"/>
          </w:tcPr>
          <w:p w:rsidR="002C77A6" w:rsidRPr="00FA63BE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>Наименование социальной практики (технологии, проекта, программы)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2C77A6" w:rsidRPr="00C10279" w:rsidRDefault="00D37825" w:rsidP="00D37825">
            <w:pPr>
              <w:jc w:val="both"/>
            </w:pPr>
            <w:r>
              <w:t>Модульная программа: «Применение элементов долговременного ухода на примере БУ СО ВО «КЦСОН «Забота»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3.</w:t>
            </w:r>
          </w:p>
        </w:tc>
        <w:tc>
          <w:tcPr>
            <w:tcW w:w="8640" w:type="dxa"/>
            <w:gridSpan w:val="4"/>
          </w:tcPr>
          <w:p w:rsidR="002C77A6" w:rsidRPr="0071485D" w:rsidRDefault="002C77A6" w:rsidP="005F50D4">
            <w:pPr>
              <w:rPr>
                <w:b/>
              </w:rPr>
            </w:pPr>
            <w:r w:rsidRPr="0071485D">
              <w:rPr>
                <w:b/>
              </w:rPr>
              <w:t>Целевая группа</w:t>
            </w:r>
            <w:r w:rsidR="007A5A1C">
              <w:rPr>
                <w:b/>
              </w:rPr>
              <w:t>:</w:t>
            </w:r>
            <w:r w:rsidRPr="0071485D">
              <w:rPr>
                <w:b/>
              </w:rPr>
              <w:t xml:space="preserve"> 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E001A5" w:rsidRDefault="00E001A5" w:rsidP="00E001A5">
            <w:r>
              <w:t>•</w:t>
            </w:r>
            <w:r>
              <w:tab/>
            </w:r>
            <w:proofErr w:type="spellStart"/>
            <w:r>
              <w:t>гериатрические</w:t>
            </w:r>
            <w:proofErr w:type="spellEnd"/>
            <w:r>
              <w:t xml:space="preserve"> получатели социальных услуг;</w:t>
            </w:r>
          </w:p>
          <w:p w:rsidR="00E001A5" w:rsidRDefault="00E001A5" w:rsidP="00E001A5">
            <w:r>
              <w:t>•</w:t>
            </w:r>
            <w:r>
              <w:tab/>
              <w:t>паллиативные получатели социальных услуг;</w:t>
            </w:r>
          </w:p>
          <w:p w:rsidR="00E001A5" w:rsidRDefault="00E001A5" w:rsidP="00E001A5">
            <w:r>
              <w:t>•</w:t>
            </w:r>
            <w:r>
              <w:tab/>
              <w:t>получатели социальных услуг с инвалидностью;</w:t>
            </w:r>
          </w:p>
          <w:p w:rsidR="00E001A5" w:rsidRDefault="00E001A5" w:rsidP="00E001A5">
            <w:r>
              <w:t>•</w:t>
            </w:r>
            <w:r>
              <w:tab/>
              <w:t>получатели социальных услуг с проблемами психического здоровья, включая больных деменцией;</w:t>
            </w:r>
          </w:p>
          <w:p w:rsidR="00E001A5" w:rsidRDefault="00E001A5" w:rsidP="00E001A5">
            <w:r>
              <w:t>•</w:t>
            </w:r>
            <w:r>
              <w:tab/>
            </w:r>
            <w:proofErr w:type="spellStart"/>
            <w:r>
              <w:t>маломобильные</w:t>
            </w:r>
            <w:proofErr w:type="spellEnd"/>
            <w:r>
              <w:t xml:space="preserve"> получатели социальных услуг (необратимо и обратимо как результат успешной реабилитации);</w:t>
            </w:r>
          </w:p>
          <w:p w:rsidR="007A5A1C" w:rsidRPr="004D699A" w:rsidRDefault="00E001A5" w:rsidP="00E001A5">
            <w:r>
              <w:t>•</w:t>
            </w:r>
            <w:r>
              <w:tab/>
              <w:t>лица, осуществляющие уход за гражданами, нуждающимися в долговременном уходе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jc w:val="center"/>
              <w:rPr>
                <w:b/>
              </w:rPr>
            </w:pPr>
            <w:r w:rsidRPr="0071485D">
              <w:rPr>
                <w:b/>
              </w:rPr>
              <w:t>4.</w:t>
            </w:r>
          </w:p>
        </w:tc>
        <w:tc>
          <w:tcPr>
            <w:tcW w:w="8640" w:type="dxa"/>
            <w:gridSpan w:val="4"/>
          </w:tcPr>
          <w:p w:rsidR="002C77A6" w:rsidRDefault="002C77A6" w:rsidP="005F50D4">
            <w:pPr>
              <w:jc w:val="both"/>
              <w:rPr>
                <w:b/>
              </w:rPr>
            </w:pPr>
            <w:r w:rsidRPr="0071485D">
              <w:rPr>
                <w:b/>
              </w:rPr>
              <w:t>Содержание технологии, проекта, программы (цель, задачи, алгоритм действий)</w:t>
            </w:r>
          </w:p>
          <w:p w:rsidR="00E001A5" w:rsidRDefault="00E001A5" w:rsidP="00E001A5">
            <w:pPr>
              <w:ind w:firstLine="515"/>
              <w:jc w:val="both"/>
            </w:pPr>
            <w:r>
              <w:t>В настоящее время в общественном сознании сформировалось обоснованное представление о том, что каждый человек должен иметь возможность проживать как можно дольше в привычной для него домашней обстановке до тех пор, пока не возникнет острая необходимость в дополнительных услугах</w:t>
            </w:r>
            <w:r w:rsidRPr="00C85B93">
              <w:t xml:space="preserve">. В связи с этим предпочтение отдаётся </w:t>
            </w:r>
            <w:r w:rsidR="00C85B93" w:rsidRPr="00C85B93">
              <w:t>проживанию пожилых граждан дома</w:t>
            </w:r>
            <w:r w:rsidRPr="00C85B93">
              <w:t>, нежели в социальном специализированном учреждении.</w:t>
            </w:r>
            <w:r>
              <w:t xml:space="preserve"> </w:t>
            </w:r>
          </w:p>
          <w:p w:rsidR="00E001A5" w:rsidRPr="00342958" w:rsidRDefault="00E001A5" w:rsidP="00E001A5">
            <w:pPr>
              <w:ind w:firstLine="515"/>
              <w:jc w:val="both"/>
            </w:pPr>
            <w:r>
              <w:t xml:space="preserve">В рамках федерального проекта «Старшее поколение» национального проекта «Демография» с 2018 года в отдельных субъектах РФ создается система долговременного ухода (далее СДУ) за гражданами пожилого возраста и инвалидами, нуждающимися в постороннем уходе. Развитие направления </w:t>
            </w:r>
            <w:r w:rsidRPr="00342958">
              <w:t xml:space="preserve">СДУ осуществляется в рамках Приказа № 929 от 29 декабря 2021 года Министерства труда и социальной защиты РФ «О реализации в отдельных субъектах РФ в 2022 году Типовой модели системы долговременного ухода за гражданами пожилого возраста и инвалидами, нуждающимися в постороннем уходе». </w:t>
            </w:r>
          </w:p>
          <w:p w:rsidR="00E001A5" w:rsidRDefault="00E001A5" w:rsidP="00E001A5">
            <w:pPr>
              <w:ind w:firstLine="515"/>
              <w:jc w:val="both"/>
            </w:pPr>
            <w:r>
              <w:t>Программа состоит из 4 взаимосвязанных модулей.</w:t>
            </w:r>
          </w:p>
          <w:p w:rsidR="002C77A6" w:rsidRDefault="00E001A5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 w:rsidRPr="00E001A5">
              <w:rPr>
                <w:b/>
              </w:rPr>
              <w:t>Цель программы</w:t>
            </w:r>
            <w:r>
              <w:t xml:space="preserve"> – </w:t>
            </w:r>
            <w:r w:rsidR="009D00EF">
              <w:t xml:space="preserve">оказать </w:t>
            </w:r>
            <w:r>
              <w:t>содействие внедрению элементов СДУ в деятельность учреждений социальной защиты населения Вологодской области для обеспечения каждого человека, не полностью справляющегося с самостоятельным уходом, системой необходимой поддержки.</w:t>
            </w:r>
          </w:p>
          <w:p w:rsidR="00E001A5" w:rsidRDefault="00E001A5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Программа, реализуемая в БУ СО ВО «КЦСОН «Забота», направлена на решение следующих задач:</w:t>
            </w:r>
          </w:p>
          <w:p w:rsidR="00E001A5" w:rsidRDefault="00E001A5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1.</w:t>
            </w:r>
            <w:r>
              <w:tab/>
              <w:t>определить пути выявления граждан, нуждающихся в долговременном уходе;</w:t>
            </w:r>
          </w:p>
          <w:p w:rsidR="00E001A5" w:rsidRDefault="009D00EF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2</w:t>
            </w:r>
            <w:r w:rsidR="00E001A5">
              <w:t xml:space="preserve">. </w:t>
            </w:r>
            <w:r w:rsidR="00B10E71">
              <w:t xml:space="preserve"> </w:t>
            </w:r>
            <w:r w:rsidR="00E001A5">
              <w:t>раскрыть процедуру оценки нуждаемости в долговременном уходе;</w:t>
            </w:r>
          </w:p>
          <w:p w:rsidR="00E001A5" w:rsidRDefault="009D00EF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3</w:t>
            </w:r>
            <w:r w:rsidR="00E001A5">
              <w:t>.</w:t>
            </w:r>
            <w:r w:rsidR="00E001A5">
              <w:tab/>
              <w:t>представить мероприятия, включающие элементы системы  долговременного ухода на дому;</w:t>
            </w:r>
          </w:p>
          <w:p w:rsidR="00E001A5" w:rsidRDefault="009D00EF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4</w:t>
            </w:r>
            <w:r w:rsidR="00E001A5">
              <w:t>.</w:t>
            </w:r>
            <w:r w:rsidR="00E001A5">
              <w:tab/>
              <w:t>раскрыть специфику дневной занятости граждан пожилого возраста и инвалидов, нуждающихся в долговременном уходе</w:t>
            </w:r>
            <w:r w:rsidR="003C5437">
              <w:t>, в том числе в профилактических целях</w:t>
            </w:r>
            <w:r w:rsidR="00E001A5">
              <w:t>;</w:t>
            </w:r>
          </w:p>
          <w:p w:rsidR="00E001A5" w:rsidRDefault="009D00EF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5</w:t>
            </w:r>
            <w:r w:rsidR="00E001A5">
              <w:t>.</w:t>
            </w:r>
            <w:r w:rsidR="00E001A5">
              <w:tab/>
              <w:t>представить опыт по обучению лиц, осуществляющих уход за гражданами, нуждающимися в долговременном уходе;</w:t>
            </w:r>
          </w:p>
          <w:p w:rsidR="00E001A5" w:rsidRPr="008170AD" w:rsidRDefault="009D00EF" w:rsidP="00E001A5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6</w:t>
            </w:r>
            <w:r w:rsidR="00E001A5">
              <w:t>.</w:t>
            </w:r>
            <w:r w:rsidR="00E001A5">
              <w:tab/>
              <w:t xml:space="preserve">раскрыть специфику </w:t>
            </w:r>
            <w:proofErr w:type="gramStart"/>
            <w:r w:rsidR="00E001A5">
              <w:t xml:space="preserve">организации деятельности Пункта проката технических </w:t>
            </w:r>
            <w:r w:rsidR="00E001A5">
              <w:lastRenderedPageBreak/>
              <w:t>средств реабилитации</w:t>
            </w:r>
            <w:proofErr w:type="gramEnd"/>
            <w:r w:rsidR="00E001A5">
              <w:t>.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2C77A6" w:rsidRPr="009E037F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9E037F">
              <w:rPr>
                <w:b/>
              </w:rPr>
              <w:lastRenderedPageBreak/>
              <w:t>Последовательность действий, которые необходимо выполнить, чтобы достичь цели реализации технологии</w:t>
            </w:r>
          </w:p>
          <w:p w:rsidR="009E037F" w:rsidRDefault="00DA5591" w:rsidP="009E037F">
            <w:pPr>
              <w:tabs>
                <w:tab w:val="left" w:pos="142"/>
              </w:tabs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Последовательность действий включает в себя несколько этапов: </w:t>
            </w:r>
          </w:p>
          <w:p w:rsidR="00217CCB" w:rsidRDefault="00217CCB" w:rsidP="009E037F">
            <w:pPr>
              <w:tabs>
                <w:tab w:val="left" w:pos="142"/>
              </w:tabs>
              <w:suppressAutoHyphens w:val="0"/>
              <w:jc w:val="both"/>
              <w:rPr>
                <w:b/>
                <w:lang w:eastAsia="ru-RU"/>
              </w:rPr>
            </w:pPr>
          </w:p>
          <w:p w:rsidR="007A5A1C" w:rsidRDefault="00750365" w:rsidP="00217CCB">
            <w:pPr>
              <w:pStyle w:val="TableParagraph"/>
              <w:ind w:left="0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880352">
              <w:rPr>
                <w:color w:val="000000" w:themeColor="text1"/>
                <w:sz w:val="24"/>
              </w:rPr>
              <w:t xml:space="preserve">. </w:t>
            </w:r>
            <w:r>
              <w:rPr>
                <w:color w:val="000000" w:themeColor="text1"/>
                <w:sz w:val="24"/>
              </w:rPr>
              <w:t>Подготовительный этап: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р</w:t>
            </w:r>
            <w:r w:rsidR="007A5A1C" w:rsidRPr="007A5A1C">
              <w:rPr>
                <w:color w:val="000000" w:themeColor="text1"/>
                <w:sz w:val="24"/>
              </w:rPr>
              <w:t>азработка</w:t>
            </w:r>
            <w:r w:rsidR="00810214">
              <w:rPr>
                <w:color w:val="000000" w:themeColor="text1"/>
                <w:sz w:val="24"/>
              </w:rPr>
              <w:t xml:space="preserve"> и корректировка</w:t>
            </w:r>
            <w:r w:rsidR="007A5A1C" w:rsidRPr="007A5A1C">
              <w:rPr>
                <w:color w:val="000000" w:themeColor="text1"/>
                <w:sz w:val="24"/>
              </w:rPr>
              <w:t xml:space="preserve"> документации, регламентирующей деятельность </w:t>
            </w:r>
            <w:r w:rsidR="00810214">
              <w:rPr>
                <w:color w:val="000000" w:themeColor="text1"/>
                <w:sz w:val="24"/>
              </w:rPr>
              <w:t>специалистов в рамках системы долговременного ухода</w:t>
            </w:r>
            <w:r w:rsidR="007A5A1C" w:rsidRPr="007A5A1C">
              <w:rPr>
                <w:color w:val="000000" w:themeColor="text1"/>
                <w:sz w:val="24"/>
              </w:rPr>
              <w:t xml:space="preserve"> (разработка положения, программы, плана работы);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>организация обучающих мероприятий для сотрудников Учреждения с возможным привлечением специалистов смежных организаций;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 xml:space="preserve">разработка и подготовка информационно-раздаточных </w:t>
            </w:r>
            <w:r>
              <w:rPr>
                <w:color w:val="000000" w:themeColor="text1"/>
                <w:sz w:val="24"/>
              </w:rPr>
              <w:t>м</w:t>
            </w:r>
            <w:r w:rsidR="007A5A1C" w:rsidRPr="007A5A1C">
              <w:rPr>
                <w:color w:val="000000" w:themeColor="text1"/>
                <w:sz w:val="24"/>
              </w:rPr>
              <w:t>атериал</w:t>
            </w:r>
            <w:r>
              <w:rPr>
                <w:color w:val="000000" w:themeColor="text1"/>
                <w:sz w:val="24"/>
              </w:rPr>
              <w:t>ов для лиц, осуществляющих уход.</w:t>
            </w:r>
          </w:p>
          <w:p w:rsidR="00DA5591" w:rsidRDefault="00DA5591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</w:p>
          <w:p w:rsidR="007A5A1C" w:rsidRDefault="007A5A1C" w:rsidP="00217CCB">
            <w:pPr>
              <w:pStyle w:val="TableParagraph"/>
              <w:ind w:left="0" w:right="33"/>
              <w:jc w:val="both"/>
              <w:rPr>
                <w:color w:val="000000" w:themeColor="text1"/>
                <w:sz w:val="24"/>
              </w:rPr>
            </w:pPr>
            <w:r w:rsidRPr="007A5A1C">
              <w:rPr>
                <w:color w:val="000000" w:themeColor="text1"/>
                <w:sz w:val="24"/>
              </w:rPr>
              <w:t>2</w:t>
            </w:r>
            <w:r w:rsidR="00880352">
              <w:rPr>
                <w:color w:val="000000" w:themeColor="text1"/>
                <w:sz w:val="24"/>
              </w:rPr>
              <w:t xml:space="preserve">. </w:t>
            </w:r>
            <w:r w:rsidRPr="007A5A1C">
              <w:rPr>
                <w:color w:val="000000" w:themeColor="text1"/>
                <w:sz w:val="24"/>
              </w:rPr>
              <w:t xml:space="preserve">Этап реализации </w:t>
            </w:r>
            <w:r w:rsidR="00810214">
              <w:rPr>
                <w:color w:val="000000" w:themeColor="text1"/>
                <w:sz w:val="24"/>
              </w:rPr>
              <w:t>программы</w:t>
            </w:r>
            <w:r w:rsidRPr="007A5A1C">
              <w:rPr>
                <w:color w:val="000000" w:themeColor="text1"/>
                <w:sz w:val="24"/>
              </w:rPr>
              <w:t xml:space="preserve"> (бессрочно с момента внедрения </w:t>
            </w:r>
            <w:r w:rsidR="00810214">
              <w:rPr>
                <w:color w:val="000000" w:themeColor="text1"/>
                <w:sz w:val="24"/>
              </w:rPr>
              <w:t>элементов системы долговременного ухода</w:t>
            </w:r>
            <w:r w:rsidRPr="007A5A1C">
              <w:rPr>
                <w:color w:val="000000" w:themeColor="text1"/>
                <w:sz w:val="24"/>
              </w:rPr>
              <w:t>)</w:t>
            </w:r>
            <w:r w:rsidR="00B10E71">
              <w:rPr>
                <w:color w:val="000000" w:themeColor="text1"/>
                <w:sz w:val="24"/>
              </w:rPr>
              <w:t>: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 xml:space="preserve">реализация направлений работы </w:t>
            </w:r>
            <w:r w:rsidR="00810214">
              <w:rPr>
                <w:color w:val="000000" w:themeColor="text1"/>
                <w:sz w:val="24"/>
              </w:rPr>
              <w:t>по программе</w:t>
            </w:r>
            <w:r w:rsidR="007A5A1C" w:rsidRPr="007A5A1C">
              <w:rPr>
                <w:color w:val="000000" w:themeColor="text1"/>
                <w:sz w:val="24"/>
              </w:rPr>
              <w:t xml:space="preserve">, </w:t>
            </w:r>
            <w:r w:rsidR="00BF2FAA">
              <w:rPr>
                <w:color w:val="000000" w:themeColor="text1"/>
                <w:sz w:val="24"/>
              </w:rPr>
              <w:t xml:space="preserve">предоставление услуг по уходу, </w:t>
            </w:r>
            <w:r w:rsidR="007A5A1C" w:rsidRPr="007A5A1C">
              <w:rPr>
                <w:color w:val="000000" w:themeColor="text1"/>
                <w:sz w:val="24"/>
              </w:rPr>
              <w:t>проведение занятий и консультаций;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>пополнение спектра информационно-раздаточных материалов, распространение материалов среди участников</w:t>
            </w:r>
            <w:r w:rsidR="00810214">
              <w:rPr>
                <w:color w:val="000000" w:themeColor="text1"/>
                <w:sz w:val="24"/>
              </w:rPr>
              <w:t xml:space="preserve"> целевой группы программы</w:t>
            </w:r>
            <w:r w:rsidR="007A5A1C" w:rsidRPr="007A5A1C">
              <w:rPr>
                <w:color w:val="000000" w:themeColor="text1"/>
                <w:sz w:val="24"/>
              </w:rPr>
              <w:t>;</w:t>
            </w:r>
          </w:p>
          <w:p w:rsidR="007A5A1C" w:rsidRPr="007A5A1C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="007A5A1C" w:rsidRPr="007A5A1C">
              <w:rPr>
                <w:color w:val="000000" w:themeColor="text1"/>
                <w:sz w:val="24"/>
              </w:rPr>
              <w:t xml:space="preserve"> поиск инновационных технологий организации ухода за тяжелобольными людьми, изучение рынка технических средств реабилитации; освоение инновационных технологий специалистами; обучение новым компетенциям лиц, осуществляющих уход;</w:t>
            </w:r>
          </w:p>
          <w:p w:rsidR="002C77A6" w:rsidRDefault="00217CCB" w:rsidP="007A5A1C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7A5A1C" w:rsidRPr="007A5A1C">
              <w:rPr>
                <w:color w:val="000000" w:themeColor="text1"/>
                <w:sz w:val="24"/>
              </w:rPr>
              <w:t>освещение работы в СМИ.</w:t>
            </w:r>
          </w:p>
          <w:p w:rsidR="009D00EF" w:rsidRDefault="009D00EF" w:rsidP="00880352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 w:rsidRPr="00880352">
              <w:rPr>
                <w:color w:val="000000" w:themeColor="text1"/>
                <w:sz w:val="24"/>
              </w:rPr>
              <w:t>3</w:t>
            </w:r>
            <w:r w:rsidR="00880352">
              <w:rPr>
                <w:color w:val="000000" w:themeColor="text1"/>
                <w:sz w:val="24"/>
              </w:rPr>
              <w:t>.</w:t>
            </w:r>
            <w:r w:rsidRPr="00880352">
              <w:rPr>
                <w:color w:val="000000" w:themeColor="text1"/>
                <w:sz w:val="24"/>
              </w:rPr>
              <w:t xml:space="preserve"> </w:t>
            </w:r>
            <w:r w:rsidR="00B10E71">
              <w:rPr>
                <w:color w:val="000000" w:themeColor="text1"/>
                <w:sz w:val="24"/>
              </w:rPr>
              <w:t>Оценочно-а</w:t>
            </w:r>
            <w:r w:rsidR="00880352">
              <w:rPr>
                <w:color w:val="000000" w:themeColor="text1"/>
                <w:sz w:val="24"/>
              </w:rPr>
              <w:t>налитический э</w:t>
            </w:r>
            <w:r w:rsidRPr="00880352">
              <w:rPr>
                <w:color w:val="000000" w:themeColor="text1"/>
                <w:sz w:val="24"/>
              </w:rPr>
              <w:t>тап</w:t>
            </w:r>
            <w:r w:rsidR="00A776B4">
              <w:rPr>
                <w:color w:val="000000" w:themeColor="text1"/>
                <w:sz w:val="24"/>
              </w:rPr>
              <w:t>:</w:t>
            </w:r>
          </w:p>
          <w:p w:rsidR="00A776B4" w:rsidRDefault="00A776B4" w:rsidP="00880352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мониторинг результатов реализации программы;</w:t>
            </w:r>
          </w:p>
          <w:p w:rsidR="00A776B4" w:rsidRDefault="00A776B4" w:rsidP="00880352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анализ результатов мониторинга;</w:t>
            </w:r>
          </w:p>
          <w:p w:rsidR="00A776B4" w:rsidRDefault="00A776B4" w:rsidP="00A776B4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внесение корректировок в программу при необходимости;</w:t>
            </w:r>
          </w:p>
          <w:p w:rsidR="00A776B4" w:rsidRPr="00E65605" w:rsidRDefault="00A776B4" w:rsidP="00A776B4">
            <w:pPr>
              <w:pStyle w:val="TableParagraph"/>
              <w:ind w:left="105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планирование дальнейшей </w:t>
            </w:r>
            <w:r>
              <w:rPr>
                <w:color w:val="000000" w:themeColor="text1"/>
                <w:sz w:val="24"/>
              </w:rPr>
              <w:lastRenderedPageBreak/>
              <w:t>деятельности по данному направлению.</w:t>
            </w:r>
          </w:p>
        </w:tc>
        <w:tc>
          <w:tcPr>
            <w:tcW w:w="4683" w:type="dxa"/>
            <w:gridSpan w:val="2"/>
          </w:tcPr>
          <w:p w:rsidR="00E5378C" w:rsidRPr="00A02549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A02549">
              <w:rPr>
                <w:b/>
              </w:rPr>
              <w:lastRenderedPageBreak/>
              <w:t>Используемые методы</w:t>
            </w:r>
          </w:p>
          <w:p w:rsidR="00EB3AA4" w:rsidRPr="00A02549" w:rsidRDefault="002C77A6" w:rsidP="004341AD">
            <w:pPr>
              <w:tabs>
                <w:tab w:val="left" w:pos="142"/>
              </w:tabs>
              <w:ind w:firstLine="527"/>
              <w:jc w:val="both"/>
            </w:pPr>
            <w:r w:rsidRPr="00A02549">
              <w:rPr>
                <w:b/>
              </w:rPr>
              <w:t xml:space="preserve"> </w:t>
            </w:r>
            <w:r w:rsidR="004341AD" w:rsidRPr="00A02549">
              <w:t xml:space="preserve">В рамках реализации практики используется комплекс различных методик и технологий. </w:t>
            </w:r>
          </w:p>
          <w:p w:rsidR="009D00EF" w:rsidRPr="00880352" w:rsidRDefault="00880352" w:rsidP="00880352">
            <w:pPr>
              <w:pStyle w:val="a7"/>
              <w:numPr>
                <w:ilvl w:val="0"/>
                <w:numId w:val="16"/>
              </w:numPr>
              <w:tabs>
                <w:tab w:val="left" w:pos="142"/>
              </w:tabs>
              <w:jc w:val="both"/>
            </w:pPr>
            <w:r w:rsidRPr="00880352">
              <w:t>Подготовительный</w:t>
            </w:r>
            <w:r w:rsidR="00CC7196" w:rsidRPr="00880352">
              <w:t xml:space="preserve"> этап</w:t>
            </w:r>
            <w:r w:rsidR="00B10E71">
              <w:t>.</w:t>
            </w:r>
            <w:r w:rsidR="00EB3AA4" w:rsidRPr="00880352">
              <w:t xml:space="preserve"> </w:t>
            </w:r>
          </w:p>
          <w:p w:rsidR="009D00EF" w:rsidRPr="00A02549" w:rsidRDefault="00A838B9" w:rsidP="00A838B9">
            <w:pPr>
              <w:tabs>
                <w:tab w:val="left" w:pos="142"/>
              </w:tabs>
              <w:jc w:val="both"/>
            </w:pPr>
            <w:r w:rsidRPr="00A02549">
              <w:t xml:space="preserve">В ходе выявления </w:t>
            </w:r>
            <w:proofErr w:type="gramStart"/>
            <w:r w:rsidRPr="00A02549">
              <w:t>граждан, нуждающихся в уходе применяются</w:t>
            </w:r>
            <w:proofErr w:type="gramEnd"/>
            <w:r w:rsidRPr="00A02549">
              <w:t>:</w:t>
            </w:r>
          </w:p>
          <w:p w:rsidR="00A838B9" w:rsidRPr="00A02549" w:rsidRDefault="00A838B9" w:rsidP="00A838B9">
            <w:pPr>
              <w:tabs>
                <w:tab w:val="left" w:pos="142"/>
              </w:tabs>
              <w:jc w:val="both"/>
            </w:pPr>
            <w:r w:rsidRPr="00A02549">
              <w:t xml:space="preserve"> - информирование; </w:t>
            </w:r>
          </w:p>
          <w:p w:rsidR="00A838B9" w:rsidRPr="00A02549" w:rsidRDefault="00A838B9" w:rsidP="00A838B9">
            <w:pPr>
              <w:tabs>
                <w:tab w:val="left" w:pos="142"/>
              </w:tabs>
              <w:jc w:val="both"/>
            </w:pPr>
            <w:r w:rsidRPr="00A02549">
              <w:t>- консультирование.</w:t>
            </w:r>
          </w:p>
          <w:p w:rsidR="00BF2FAA" w:rsidRPr="00A02549" w:rsidRDefault="00BF2FAA" w:rsidP="009065F4">
            <w:pPr>
              <w:tabs>
                <w:tab w:val="left" w:pos="142"/>
              </w:tabs>
              <w:jc w:val="both"/>
            </w:pPr>
            <w:r w:rsidRPr="00A02549">
              <w:t>С целью определения индивидуальной потребности</w:t>
            </w:r>
            <w:r w:rsidR="006567A1" w:rsidRPr="00A02549">
              <w:t xml:space="preserve"> выявленных</w:t>
            </w:r>
            <w:r w:rsidRPr="00A02549">
              <w:t xml:space="preserve"> граждан в уходе проводится Типизация. Ее осуществляет специалист, прошедший обучение по использованию бланка типизации 2.0 (Блок</w:t>
            </w:r>
            <w:proofErr w:type="gramStart"/>
            <w:r w:rsidRPr="00A02549">
              <w:t xml:space="preserve"> В</w:t>
            </w:r>
            <w:proofErr w:type="gramEnd"/>
            <w:r w:rsidRPr="00A02549">
              <w:t xml:space="preserve"> анкеты–</w:t>
            </w:r>
            <w:proofErr w:type="spellStart"/>
            <w:r w:rsidRPr="00A02549">
              <w:t>опросника</w:t>
            </w:r>
            <w:proofErr w:type="spellEnd"/>
            <w:r w:rsidRPr="00A02549">
              <w:t xml:space="preserve"> «Оценка индивидуальной потребности в уходе»). </w:t>
            </w:r>
          </w:p>
          <w:p w:rsidR="009065F4" w:rsidRPr="00342958" w:rsidRDefault="009065F4" w:rsidP="009065F4">
            <w:pPr>
              <w:tabs>
                <w:tab w:val="left" w:pos="142"/>
              </w:tabs>
              <w:jc w:val="both"/>
              <w:rPr>
                <w:highlight w:val="yellow"/>
              </w:rPr>
            </w:pPr>
          </w:p>
          <w:p w:rsidR="00B10E71" w:rsidRPr="00B10E71" w:rsidRDefault="00880352" w:rsidP="00B10E71">
            <w:pPr>
              <w:pStyle w:val="a7"/>
              <w:numPr>
                <w:ilvl w:val="0"/>
                <w:numId w:val="16"/>
              </w:numPr>
              <w:tabs>
                <w:tab w:val="left" w:pos="142"/>
              </w:tabs>
              <w:ind w:left="0" w:firstLine="306"/>
              <w:jc w:val="both"/>
            </w:pPr>
            <w:r w:rsidRPr="00B10E71">
              <w:rPr>
                <w:color w:val="000000" w:themeColor="text1"/>
              </w:rPr>
              <w:t>Этап реализации программы</w:t>
            </w:r>
            <w:r w:rsidR="00B10E71">
              <w:rPr>
                <w:color w:val="000000" w:themeColor="text1"/>
              </w:rPr>
              <w:t>.</w:t>
            </w:r>
            <w:r w:rsidRPr="00B10E71">
              <w:rPr>
                <w:color w:val="000000" w:themeColor="text1"/>
              </w:rPr>
              <w:t xml:space="preserve"> </w:t>
            </w:r>
          </w:p>
          <w:p w:rsidR="00BF2FAA" w:rsidRPr="00B10E71" w:rsidRDefault="00A02549" w:rsidP="00B10E71">
            <w:pPr>
              <w:tabs>
                <w:tab w:val="left" w:pos="142"/>
              </w:tabs>
              <w:jc w:val="both"/>
            </w:pPr>
            <w:r w:rsidRPr="00B10E71">
              <w:t xml:space="preserve">На данном этапе используются следующие методы, методики и технологии: </w:t>
            </w:r>
          </w:p>
          <w:p w:rsidR="00880352" w:rsidRPr="00B10E71" w:rsidRDefault="00880352" w:rsidP="00B10E71">
            <w:pPr>
              <w:pStyle w:val="a7"/>
              <w:numPr>
                <w:ilvl w:val="0"/>
                <w:numId w:val="17"/>
              </w:numPr>
              <w:ind w:left="0" w:firstLine="448"/>
              <w:jc w:val="both"/>
            </w:pPr>
            <w:r w:rsidRPr="00B10E71">
              <w:t>т</w:t>
            </w:r>
            <w:r w:rsidR="00A02549" w:rsidRPr="00B10E71">
              <w:t>ехнологии ухода</w:t>
            </w:r>
            <w:r w:rsidRPr="00B10E71">
              <w:t>;</w:t>
            </w:r>
          </w:p>
          <w:p w:rsidR="00880352" w:rsidRPr="00B10E71" w:rsidRDefault="00880352" w:rsidP="00B10E71">
            <w:pPr>
              <w:pStyle w:val="a7"/>
              <w:numPr>
                <w:ilvl w:val="0"/>
                <w:numId w:val="17"/>
              </w:numPr>
              <w:ind w:left="0" w:firstLine="448"/>
              <w:jc w:val="both"/>
            </w:pPr>
            <w:r w:rsidRPr="00B10E71">
              <w:t>коммуникативные методы;</w:t>
            </w:r>
          </w:p>
          <w:p w:rsidR="00880352" w:rsidRPr="00B10E71" w:rsidRDefault="00880352" w:rsidP="00B10E71">
            <w:pPr>
              <w:pStyle w:val="a7"/>
              <w:numPr>
                <w:ilvl w:val="0"/>
                <w:numId w:val="17"/>
              </w:numPr>
              <w:ind w:left="0" w:firstLine="448"/>
              <w:jc w:val="both"/>
            </w:pPr>
            <w:r w:rsidRPr="00B10E71">
              <w:t>методы и технологии организации</w:t>
            </w:r>
            <w:r w:rsidR="00B10E71" w:rsidRPr="00B10E71">
              <w:t xml:space="preserve"> </w:t>
            </w:r>
            <w:r w:rsidRPr="00B10E71">
              <w:t>досуга граждан, нуждающихся в долговременном уходе (</w:t>
            </w:r>
            <w:r w:rsidR="00A776B4" w:rsidRPr="00B10E71">
              <w:t xml:space="preserve">реализация различных </w:t>
            </w:r>
            <w:proofErr w:type="spellStart"/>
            <w:proofErr w:type="gramStart"/>
            <w:r w:rsidR="00A776B4" w:rsidRPr="00B10E71">
              <w:t>экспресс-программ</w:t>
            </w:r>
            <w:proofErr w:type="spellEnd"/>
            <w:proofErr w:type="gramEnd"/>
            <w:r w:rsidR="00A776B4" w:rsidRPr="00B10E71">
              <w:t xml:space="preserve">, </w:t>
            </w:r>
            <w:proofErr w:type="spellStart"/>
            <w:r w:rsidR="00A776B4" w:rsidRPr="00B10E71">
              <w:t>стационарозамещающих</w:t>
            </w:r>
            <w:proofErr w:type="spellEnd"/>
            <w:r w:rsidR="00A776B4" w:rsidRPr="00B10E71">
              <w:t xml:space="preserve"> технологий)</w:t>
            </w:r>
          </w:p>
          <w:p w:rsidR="00A776B4" w:rsidRPr="00B10E71" w:rsidRDefault="00A776B4" w:rsidP="00B10E71">
            <w:pPr>
              <w:pStyle w:val="a7"/>
              <w:numPr>
                <w:ilvl w:val="0"/>
                <w:numId w:val="17"/>
              </w:numPr>
              <w:ind w:left="0" w:firstLine="448"/>
              <w:jc w:val="both"/>
            </w:pPr>
            <w:r w:rsidRPr="00B10E71">
              <w:t>организация</w:t>
            </w:r>
            <w:r w:rsidR="00B10E71">
              <w:t xml:space="preserve"> деятельности</w:t>
            </w:r>
            <w:r w:rsidRPr="00B10E71">
              <w:t xml:space="preserve"> пункта проката</w:t>
            </w:r>
          </w:p>
          <w:p w:rsidR="00A776B4" w:rsidRPr="00B10E71" w:rsidRDefault="00B10E71" w:rsidP="00B10E71">
            <w:pPr>
              <w:pStyle w:val="a7"/>
              <w:numPr>
                <w:ilvl w:val="0"/>
                <w:numId w:val="17"/>
              </w:numPr>
              <w:ind w:left="0" w:firstLine="448"/>
              <w:jc w:val="both"/>
            </w:pPr>
            <w:r>
              <w:t>обучение</w:t>
            </w:r>
            <w:r w:rsidR="00A776B4" w:rsidRPr="00B10E71">
              <w:t xml:space="preserve"> родственников и лиц, осуществляющих уход</w:t>
            </w:r>
            <w:r>
              <w:t>, основным методам и приемам помощи, нуждающимся гражданам</w:t>
            </w:r>
          </w:p>
          <w:p w:rsidR="00A02549" w:rsidRDefault="00A02549" w:rsidP="0092097E">
            <w:pPr>
              <w:ind w:left="22" w:firstLine="284"/>
            </w:pPr>
          </w:p>
          <w:p w:rsidR="00B10E71" w:rsidRDefault="00B10E71" w:rsidP="00B10E71">
            <w:pPr>
              <w:pStyle w:val="TableParagraph"/>
              <w:ind w:left="317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 Оценочно-аналитический э</w:t>
            </w:r>
            <w:r w:rsidRPr="00880352">
              <w:rPr>
                <w:color w:val="000000" w:themeColor="text1"/>
                <w:sz w:val="24"/>
              </w:rPr>
              <w:t>тап</w:t>
            </w:r>
            <w:r>
              <w:rPr>
                <w:color w:val="000000" w:themeColor="text1"/>
                <w:sz w:val="24"/>
              </w:rPr>
              <w:t>.</w:t>
            </w:r>
          </w:p>
          <w:p w:rsidR="00690831" w:rsidRDefault="00B10E71" w:rsidP="00B10E71">
            <w:pPr>
              <w:pStyle w:val="TableParagraph"/>
              <w:ind w:left="22"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690831">
              <w:rPr>
                <w:color w:val="000000" w:themeColor="text1"/>
                <w:sz w:val="24"/>
              </w:rPr>
              <w:t>роводится анализ результатов деятельности по внедрению элементов системы долговременного ухода.</w:t>
            </w:r>
          </w:p>
          <w:p w:rsidR="00690831" w:rsidRDefault="00690831" w:rsidP="00690831">
            <w:pPr>
              <w:pStyle w:val="TableParagraph"/>
              <w:ind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 данном этапе применяются следующие методы:</w:t>
            </w:r>
          </w:p>
          <w:p w:rsidR="00690831" w:rsidRDefault="00690831" w:rsidP="00690831">
            <w:pPr>
              <w:pStyle w:val="TableParagraph"/>
              <w:ind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анкетирование для выявления удовлетворенности получателей социальных услуг в рамках данного направления;</w:t>
            </w:r>
          </w:p>
          <w:p w:rsidR="00690831" w:rsidRDefault="00690831" w:rsidP="00690831">
            <w:pPr>
              <w:pStyle w:val="TableParagraph"/>
              <w:ind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анализ данных, полученных в результате анкетирования;</w:t>
            </w:r>
          </w:p>
          <w:p w:rsidR="00690831" w:rsidRDefault="00690831" w:rsidP="00690831">
            <w:pPr>
              <w:pStyle w:val="TableParagraph"/>
              <w:ind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анализ документации специалистов, в том числе отчетной;</w:t>
            </w:r>
          </w:p>
          <w:p w:rsidR="00690831" w:rsidRDefault="00690831" w:rsidP="00690831">
            <w:pPr>
              <w:pStyle w:val="TableParagraph"/>
              <w:ind w:righ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проектирование деятельности в будущем.</w:t>
            </w:r>
          </w:p>
          <w:p w:rsidR="00A776B4" w:rsidRDefault="00A776B4" w:rsidP="0092097E">
            <w:pPr>
              <w:ind w:left="22" w:firstLine="284"/>
            </w:pPr>
          </w:p>
          <w:p w:rsidR="00880352" w:rsidRPr="00342958" w:rsidRDefault="00880352" w:rsidP="00CC7196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2C77A6" w:rsidRPr="0071485D" w:rsidTr="005F50D4">
        <w:tc>
          <w:tcPr>
            <w:tcW w:w="648" w:type="dxa"/>
          </w:tcPr>
          <w:p w:rsidR="002C77A6" w:rsidRPr="00C607A6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C607A6">
              <w:rPr>
                <w:b/>
              </w:rPr>
              <w:lastRenderedPageBreak/>
              <w:t>5.</w:t>
            </w:r>
          </w:p>
        </w:tc>
        <w:tc>
          <w:tcPr>
            <w:tcW w:w="8640" w:type="dxa"/>
            <w:gridSpan w:val="4"/>
          </w:tcPr>
          <w:p w:rsidR="002C77A6" w:rsidRPr="00C607A6" w:rsidRDefault="002C77A6" w:rsidP="007E0A97">
            <w:pPr>
              <w:tabs>
                <w:tab w:val="left" w:pos="142"/>
              </w:tabs>
              <w:jc w:val="both"/>
              <w:rPr>
                <w:b/>
              </w:rPr>
            </w:pPr>
            <w:r w:rsidRPr="00C607A6">
              <w:rPr>
                <w:b/>
              </w:rPr>
              <w:t>Нормативные документы, обеспечивающие правовую основу для применения технологии, проекта, программы</w:t>
            </w:r>
          </w:p>
        </w:tc>
      </w:tr>
      <w:tr w:rsidR="002C77A6" w:rsidRPr="0071485D" w:rsidTr="005F50D4">
        <w:trPr>
          <w:trHeight w:val="346"/>
        </w:trPr>
        <w:tc>
          <w:tcPr>
            <w:tcW w:w="4605" w:type="dxa"/>
            <w:gridSpan w:val="3"/>
          </w:tcPr>
          <w:p w:rsidR="00B10E71" w:rsidRDefault="002C77A6" w:rsidP="00B10E71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142"/>
              <w:jc w:val="both"/>
            </w:pPr>
            <w:r w:rsidRPr="00C9573F">
              <w:t xml:space="preserve">Федеральный закон Российской Федерации от 28 декабря 2013 года № 442-ФЗ «Об основах социального обслуживания </w:t>
            </w:r>
            <w:r w:rsidR="00342958">
              <w:t>граждан в Российской Федерации»</w:t>
            </w:r>
          </w:p>
          <w:p w:rsidR="00B10E71" w:rsidRPr="00B10E71" w:rsidRDefault="00B10E71" w:rsidP="00B10E71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142"/>
              <w:jc w:val="both"/>
            </w:pPr>
            <w:r w:rsidRPr="00B10E71">
              <w:rPr>
                <w:sz w:val="26"/>
                <w:szCs w:val="26"/>
              </w:rPr>
              <w:t xml:space="preserve">План реализации мероприятий опорно-методической площадки Департамента социальной защиты населения области БУ СО </w:t>
            </w:r>
            <w:proofErr w:type="gramStart"/>
            <w:r w:rsidRPr="00B10E71">
              <w:rPr>
                <w:sz w:val="26"/>
                <w:szCs w:val="26"/>
              </w:rPr>
              <w:t>ВО</w:t>
            </w:r>
            <w:proofErr w:type="gramEnd"/>
            <w:r w:rsidRPr="00B10E71">
              <w:rPr>
                <w:sz w:val="26"/>
                <w:szCs w:val="26"/>
              </w:rPr>
              <w:t xml:space="preserve"> «Комплексный центр социального обслуживания населения города Череповца и Череповецкого района «Забота» по направлению - внедрение системы долговременного ухода на территории Вологодской области утвержден директором БУ СО ВО «КЦСОН «Забота» 18.02.2021 года.</w:t>
            </w:r>
          </w:p>
          <w:p w:rsidR="00B10E71" w:rsidRPr="00C9573F" w:rsidRDefault="00B10E71" w:rsidP="00B10E71">
            <w:pPr>
              <w:pStyle w:val="a7"/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142" w:right="57"/>
              <w:jc w:val="both"/>
            </w:pPr>
          </w:p>
          <w:p w:rsidR="00DE45D8" w:rsidRPr="00C54FF0" w:rsidRDefault="00DE45D8" w:rsidP="00342958">
            <w:pPr>
              <w:pStyle w:val="a7"/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142" w:right="57"/>
              <w:jc w:val="both"/>
            </w:pPr>
          </w:p>
        </w:tc>
        <w:tc>
          <w:tcPr>
            <w:tcW w:w="4683" w:type="dxa"/>
            <w:gridSpan w:val="2"/>
          </w:tcPr>
          <w:p w:rsidR="00342958" w:rsidRPr="00C9573F" w:rsidRDefault="00342958" w:rsidP="00342958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0" w:right="57" w:firstLine="142"/>
              <w:jc w:val="both"/>
            </w:pPr>
            <w:r>
              <w:t>п</w:t>
            </w:r>
            <w:r w:rsidRPr="00C9573F">
              <w:t xml:space="preserve">оложение о филиале БУСОВО «КЦСОН «Забота» в </w:t>
            </w:r>
            <w:proofErr w:type="gramStart"/>
            <w:r w:rsidRPr="00C9573F">
              <w:t>г</w:t>
            </w:r>
            <w:proofErr w:type="gramEnd"/>
            <w:r w:rsidRPr="00C9573F">
              <w:t>. Череповце «Реабилитационный центр «Преодоление» от 14.09.2020 №333-р</w:t>
            </w:r>
            <w:r>
              <w:t>;</w:t>
            </w:r>
          </w:p>
          <w:p w:rsidR="00342958" w:rsidRDefault="00342958" w:rsidP="0034295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142"/>
              <w:jc w:val="both"/>
            </w:pPr>
            <w:r>
              <w:t>п</w:t>
            </w:r>
            <w:r w:rsidRPr="00C9573F">
              <w:t>оложение об отделении социального обслуживания на дому граждан пожилого возраста и инвалидов</w:t>
            </w:r>
            <w:r>
              <w:t>;</w:t>
            </w:r>
          </w:p>
          <w:p w:rsidR="00342958" w:rsidRDefault="00342958" w:rsidP="0034295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142"/>
              <w:jc w:val="both"/>
            </w:pPr>
            <w:r>
              <w:t>положение об социально-реабилитационном отделении для пожилых граждан и инвалидов;</w:t>
            </w:r>
          </w:p>
          <w:p w:rsidR="00342958" w:rsidRDefault="00342958" w:rsidP="0034295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142"/>
              <w:jc w:val="both"/>
            </w:pPr>
            <w:r>
              <w:t>положение о центре активного долголетия «Забота»;</w:t>
            </w:r>
          </w:p>
          <w:p w:rsidR="00342958" w:rsidRDefault="00342958" w:rsidP="0034295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left="0" w:right="57" w:firstLine="142"/>
              <w:jc w:val="both"/>
            </w:pPr>
            <w:r>
              <w:t>положение о «Школе родственного ухода»;</w:t>
            </w:r>
          </w:p>
          <w:p w:rsidR="00E65605" w:rsidRPr="00217CCB" w:rsidRDefault="00342958" w:rsidP="00342958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highlight w:val="yellow"/>
                <w:lang w:eastAsia="ru-RU"/>
              </w:rPr>
            </w:pPr>
            <w:r>
              <w:t>- положение о «Пункте проката БУ СО ВО «КЦСОН «Забота»</w:t>
            </w:r>
            <w:r w:rsidRPr="00C9573F">
              <w:t>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6.</w:t>
            </w:r>
          </w:p>
        </w:tc>
        <w:tc>
          <w:tcPr>
            <w:tcW w:w="8640" w:type="dxa"/>
            <w:gridSpan w:val="4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Кто организует работу по применению технологии, проекта, программы: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DE45D8" w:rsidRDefault="00130401" w:rsidP="005F50D4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>Директор учреждения</w:t>
            </w:r>
            <w:r w:rsidR="00B10E71">
              <w:rPr>
                <w:b/>
              </w:rPr>
              <w:t xml:space="preserve"> </w:t>
            </w:r>
            <w:r w:rsidR="00B10E71" w:rsidRPr="00B10E71">
              <w:t>осуществляет</w:t>
            </w:r>
            <w:r w:rsidR="002C77A6" w:rsidRPr="008C5C5D">
              <w:t xml:space="preserve"> </w:t>
            </w:r>
            <w:r w:rsidR="00DE45D8" w:rsidRPr="008C5C5D">
              <w:t xml:space="preserve">общий </w:t>
            </w:r>
            <w:proofErr w:type="gramStart"/>
            <w:r w:rsidR="00DE45D8" w:rsidRPr="008C5C5D">
              <w:t>кон</w:t>
            </w:r>
            <w:r w:rsidR="008C5C5D" w:rsidRPr="008C5C5D">
              <w:t>троль за</w:t>
            </w:r>
            <w:proofErr w:type="gramEnd"/>
            <w:r w:rsidR="008C5C5D" w:rsidRPr="008C5C5D">
              <w:t xml:space="preserve"> реализацией практики.</w:t>
            </w:r>
          </w:p>
          <w:p w:rsidR="00405406" w:rsidRDefault="00405406" w:rsidP="005F50D4">
            <w:pPr>
              <w:tabs>
                <w:tab w:val="left" w:pos="142"/>
              </w:tabs>
              <w:jc w:val="both"/>
            </w:pPr>
          </w:p>
          <w:p w:rsidR="00405406" w:rsidRPr="008C5C5D" w:rsidRDefault="00405406" w:rsidP="005F50D4">
            <w:pPr>
              <w:tabs>
                <w:tab w:val="left" w:pos="142"/>
              </w:tabs>
              <w:jc w:val="both"/>
            </w:pPr>
            <w:r w:rsidRPr="00405406">
              <w:rPr>
                <w:b/>
              </w:rPr>
              <w:t>Заместитель директора по организации социального обслуживания:</w:t>
            </w:r>
            <w:r>
              <w:t xml:space="preserve"> </w:t>
            </w:r>
            <w:r w:rsidR="00434CDB">
              <w:t>оперативный</w:t>
            </w:r>
            <w:r>
              <w:t xml:space="preserve"> и текущий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практики.</w:t>
            </w:r>
          </w:p>
          <w:p w:rsidR="008C5C5D" w:rsidRPr="008C5C5D" w:rsidRDefault="008C5C5D" w:rsidP="005F50D4">
            <w:pPr>
              <w:tabs>
                <w:tab w:val="left" w:pos="142"/>
              </w:tabs>
              <w:jc w:val="both"/>
            </w:pPr>
          </w:p>
          <w:p w:rsidR="00342958" w:rsidRDefault="008C5C5D" w:rsidP="00301365">
            <w:pPr>
              <w:jc w:val="both"/>
              <w:rPr>
                <w:b/>
              </w:rPr>
            </w:pPr>
            <w:r w:rsidRPr="008C5C5D">
              <w:rPr>
                <w:b/>
              </w:rPr>
              <w:t>Заведующие и специалисты отделений социального обслуживания на дому граждан пожилого возраста и инвалидов</w:t>
            </w:r>
            <w:r w:rsidR="00301365">
              <w:rPr>
                <w:b/>
              </w:rPr>
              <w:t xml:space="preserve"> </w:t>
            </w:r>
            <w:r w:rsidR="00301365">
              <w:t>социально-реабилитационном отделении для пожилых граждан и инвалидов</w:t>
            </w:r>
            <w:r w:rsidRPr="008C5C5D">
              <w:rPr>
                <w:b/>
              </w:rPr>
              <w:t>:</w:t>
            </w:r>
          </w:p>
          <w:p w:rsidR="00301365" w:rsidRPr="008C5C5D" w:rsidRDefault="008C5C5D" w:rsidP="00301365">
            <w:pPr>
              <w:jc w:val="both"/>
            </w:pPr>
            <w:r w:rsidRPr="008C5C5D">
              <w:rPr>
                <w:b/>
              </w:rPr>
              <w:t xml:space="preserve"> </w:t>
            </w:r>
            <w:r w:rsidR="00342958">
              <w:rPr>
                <w:b/>
              </w:rPr>
              <w:t>-</w:t>
            </w:r>
            <w:r w:rsidR="00301365">
              <w:t>в</w:t>
            </w:r>
            <w:r w:rsidR="00301365" w:rsidRPr="008C5C5D">
              <w:t xml:space="preserve">ыявление граждан, нуждающихся в </w:t>
            </w:r>
            <w:r w:rsidR="00301365">
              <w:t>применении элементов системы долговременного ухода</w:t>
            </w:r>
            <w:r w:rsidR="00301365" w:rsidRPr="008C5C5D">
              <w:t>;</w:t>
            </w:r>
          </w:p>
          <w:p w:rsidR="008C5C5D" w:rsidRDefault="008C5C5D" w:rsidP="008C5C5D">
            <w:pPr>
              <w:jc w:val="both"/>
            </w:pPr>
            <w:r w:rsidRPr="008C5C5D">
              <w:t>информирование получателей социальных услуг и родственников, осу</w:t>
            </w:r>
            <w:r w:rsidR="00301365">
              <w:t>ществляющих уход о мероприятиях системы долговременного ухода</w:t>
            </w:r>
            <w:r w:rsidRPr="008C5C5D">
              <w:t>;</w:t>
            </w:r>
          </w:p>
          <w:p w:rsidR="005B18B2" w:rsidRPr="008C5C5D" w:rsidRDefault="00342958" w:rsidP="008C5C5D">
            <w:pPr>
              <w:jc w:val="both"/>
            </w:pPr>
            <w:r>
              <w:t xml:space="preserve">- </w:t>
            </w:r>
            <w:r w:rsidR="005B18B2">
              <w:t>проведение типизации получателей социальных услуг;</w:t>
            </w:r>
          </w:p>
          <w:p w:rsidR="008C5C5D" w:rsidRPr="008C5C5D" w:rsidRDefault="00342958" w:rsidP="008C5C5D">
            <w:pPr>
              <w:jc w:val="both"/>
            </w:pPr>
            <w:r>
              <w:t xml:space="preserve">- </w:t>
            </w:r>
            <w:r w:rsidR="00301365">
              <w:t>р</w:t>
            </w:r>
            <w:r w:rsidR="008C5C5D" w:rsidRPr="008C5C5D">
              <w:t xml:space="preserve">аспространение методических материалов, памяток, листовок об организации грамотного ухода среди </w:t>
            </w:r>
            <w:r w:rsidR="008C5C5D" w:rsidRPr="008C5C5D">
              <w:lastRenderedPageBreak/>
              <w:t>получателей социальных услуг.</w:t>
            </w:r>
          </w:p>
          <w:p w:rsidR="008C5C5D" w:rsidRPr="008C5C5D" w:rsidRDefault="008C5C5D" w:rsidP="008C5C5D">
            <w:pPr>
              <w:jc w:val="both"/>
            </w:pPr>
          </w:p>
          <w:p w:rsidR="008C5C5D" w:rsidRPr="008C5C5D" w:rsidRDefault="008C5C5D" w:rsidP="008C5C5D">
            <w:pPr>
              <w:jc w:val="both"/>
            </w:pPr>
            <w:r w:rsidRPr="008C5C5D">
              <w:rPr>
                <w:b/>
              </w:rPr>
              <w:t>Социальный работник, сиделка (помощник по уходу):</w:t>
            </w:r>
            <w:r w:rsidRPr="008C5C5D">
              <w:t xml:space="preserve"> </w:t>
            </w:r>
            <w:r w:rsidR="007E165E">
              <w:t xml:space="preserve">уход за пожилыми гражданами и инвалидами с применением элементов системы долговременного ухода, </w:t>
            </w:r>
            <w:r w:rsidR="00405406">
              <w:t xml:space="preserve">содействие организации досуга и дневной занятости, </w:t>
            </w:r>
            <w:r w:rsidRPr="008C5C5D">
              <w:t>демонстрация и обучение лиц, осуществляющих уход, практическим навыкам организации ухода на дому за человеком, нуждающимся в посторонней помощи.</w:t>
            </w:r>
          </w:p>
          <w:p w:rsidR="008C5C5D" w:rsidRPr="008C5C5D" w:rsidRDefault="008C5C5D" w:rsidP="008C5C5D">
            <w:pPr>
              <w:jc w:val="both"/>
            </w:pPr>
            <w:r w:rsidRPr="008C5C5D">
              <w:t>Консультирование лиц, осуществляющих уход, по вопросам организации пространства в помещениях, где проживает тяжелобольной человек.</w:t>
            </w:r>
          </w:p>
          <w:p w:rsidR="008C5C5D" w:rsidRPr="008C5C5D" w:rsidRDefault="008C5C5D" w:rsidP="008C5C5D">
            <w:pPr>
              <w:jc w:val="both"/>
            </w:pPr>
          </w:p>
          <w:p w:rsidR="008C5C5D" w:rsidRPr="008C5C5D" w:rsidRDefault="008C5C5D" w:rsidP="005F50D4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 xml:space="preserve">Инструктор по физкультуре социально-реабилитационного отделения для граждан пожилого возраста и инвалидов: </w:t>
            </w:r>
            <w:r w:rsidRPr="008C5C5D">
              <w:t>подготовка индивидуальных комплексов по восстановлению утраченных физических функций и стимулирования физической активности граждан, нуждающихся в уходе; Демонстрация и обучение правильному выполнению этих комплексов лиц, осуществляющих уход.</w:t>
            </w:r>
          </w:p>
          <w:p w:rsidR="008C5C5D" w:rsidRPr="008C5C5D" w:rsidRDefault="008C5C5D" w:rsidP="005F50D4">
            <w:pPr>
              <w:tabs>
                <w:tab w:val="left" w:pos="142"/>
              </w:tabs>
              <w:jc w:val="both"/>
            </w:pPr>
          </w:p>
          <w:p w:rsidR="002C77A6" w:rsidRPr="008C5C5D" w:rsidRDefault="008C5C5D" w:rsidP="008C5C5D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 xml:space="preserve">Психолог отделения социального обслуживания на дому граждан пожилого возраста и инвалидов: </w:t>
            </w:r>
            <w:r w:rsidRPr="007E165E">
              <w:t>о</w:t>
            </w:r>
            <w:r w:rsidRPr="008C5C5D">
              <w:t xml:space="preserve">казание </w:t>
            </w:r>
            <w:r w:rsidR="007E165E">
              <w:t xml:space="preserve">социально-психологических услуг пожилым </w:t>
            </w:r>
            <w:r w:rsidR="00A57ACC">
              <w:t xml:space="preserve">гражданам и инвалидам, </w:t>
            </w:r>
            <w:r w:rsidRPr="008C5C5D">
              <w:t>психологической поддержки</w:t>
            </w:r>
            <w:r w:rsidR="00A57ACC">
              <w:t>, в том числе</w:t>
            </w:r>
            <w:r w:rsidRPr="008C5C5D">
              <w:t xml:space="preserve"> лицам, осуществляющим уход; </w:t>
            </w:r>
            <w:r w:rsidR="00A57ACC">
              <w:t xml:space="preserve">содействие организации дневной занятости получателей социальных услуг, </w:t>
            </w:r>
            <w:r w:rsidRPr="008C5C5D">
              <w:t>консультирование граждан</w:t>
            </w:r>
            <w:r w:rsidR="00940673">
              <w:t>,</w:t>
            </w:r>
            <w:r w:rsidRPr="008C5C5D">
              <w:t xml:space="preserve"> состоящих на надомном обслуживании в учреждении по вопросам эмоционального благополучия, внутрисемейных отношений и др.</w:t>
            </w:r>
          </w:p>
          <w:p w:rsidR="008C5C5D" w:rsidRPr="008C5C5D" w:rsidRDefault="008C5C5D" w:rsidP="008C5C5D">
            <w:pPr>
              <w:tabs>
                <w:tab w:val="left" w:pos="142"/>
              </w:tabs>
              <w:jc w:val="both"/>
            </w:pPr>
          </w:p>
          <w:p w:rsidR="008C5C5D" w:rsidRPr="008C5C5D" w:rsidRDefault="008C5C5D" w:rsidP="008C5C5D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>Специалист по социальной работе отделения срочного социального обслуживания:</w:t>
            </w:r>
            <w:r w:rsidRPr="008C5C5D">
              <w:t xml:space="preserve"> консультирование и обучение навыкам использования технических средств реабилитации и вспомогательных средств ухода граждан, нуждающихся в них и лиц, </w:t>
            </w:r>
            <w:r w:rsidRPr="008C5C5D">
              <w:lastRenderedPageBreak/>
              <w:t>осуществляющих уход.</w:t>
            </w:r>
          </w:p>
          <w:p w:rsidR="008C5C5D" w:rsidRPr="008C5C5D" w:rsidRDefault="008C5C5D" w:rsidP="008C5C5D">
            <w:pPr>
              <w:tabs>
                <w:tab w:val="left" w:pos="142"/>
              </w:tabs>
              <w:jc w:val="both"/>
            </w:pPr>
          </w:p>
          <w:p w:rsidR="008C5C5D" w:rsidRPr="008C5C5D" w:rsidRDefault="008C5C5D" w:rsidP="00405406">
            <w:pPr>
              <w:tabs>
                <w:tab w:val="left" w:pos="142"/>
              </w:tabs>
              <w:jc w:val="both"/>
            </w:pPr>
            <w:r w:rsidRPr="008C5C5D">
              <w:rPr>
                <w:b/>
              </w:rPr>
              <w:t>Методист:</w:t>
            </w:r>
            <w:r w:rsidRPr="008C5C5D">
              <w:rPr>
                <w:sz w:val="28"/>
                <w:szCs w:val="28"/>
                <w:lang w:eastAsia="ru-RU"/>
              </w:rPr>
              <w:t xml:space="preserve"> </w:t>
            </w:r>
            <w:r w:rsidRPr="008C5C5D">
              <w:t xml:space="preserve">организация информационно-просветительских мероприятий, распространение </w:t>
            </w:r>
            <w:r w:rsidR="00405406">
              <w:t>информационных материалов о системе долговременного ухода</w:t>
            </w:r>
            <w:r w:rsidRPr="008C5C5D">
              <w:t>, подготовка информационных буклетов, листовок, памяток. Организация обучающих мероприятий для лиц, осуществляющих уход.</w:t>
            </w:r>
          </w:p>
        </w:tc>
        <w:tc>
          <w:tcPr>
            <w:tcW w:w="4683" w:type="dxa"/>
            <w:gridSpan w:val="2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lastRenderedPageBreak/>
              <w:t>Рекомендуемые формы стажировки (</w:t>
            </w:r>
            <w:proofErr w:type="gramStart"/>
            <w:r w:rsidRPr="008C5C5D">
              <w:rPr>
                <w:b/>
              </w:rPr>
              <w:t>обучения) по применению</w:t>
            </w:r>
            <w:proofErr w:type="gramEnd"/>
            <w:r w:rsidRPr="008C5C5D">
              <w:rPr>
                <w:b/>
              </w:rPr>
              <w:t xml:space="preserve"> данной программы:</w:t>
            </w:r>
          </w:p>
          <w:p w:rsidR="002C77A6" w:rsidRPr="008C5C5D" w:rsidRDefault="002C77A6" w:rsidP="005F50D4">
            <w:pPr>
              <w:tabs>
                <w:tab w:val="left" w:pos="142"/>
              </w:tabs>
              <w:jc w:val="center"/>
            </w:pPr>
          </w:p>
          <w:p w:rsidR="00C53BE5" w:rsidRDefault="002C77A6" w:rsidP="00C53BE5">
            <w:pPr>
              <w:tabs>
                <w:tab w:val="left" w:pos="142"/>
              </w:tabs>
              <w:jc w:val="center"/>
            </w:pPr>
            <w:r w:rsidRPr="008C5C5D">
              <w:t xml:space="preserve">Возможно прохождение стажировки </w:t>
            </w:r>
            <w:r w:rsidR="00845DB2" w:rsidRPr="008C5C5D">
              <w:t xml:space="preserve">на </w:t>
            </w:r>
            <w:r w:rsidR="006F4137">
              <w:t xml:space="preserve"> базе </w:t>
            </w:r>
            <w:r w:rsidR="00845DB2" w:rsidRPr="008C5C5D">
              <w:t xml:space="preserve">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</w:t>
            </w:r>
            <w:r w:rsidR="006F4137">
              <w:t xml:space="preserve"> по вопросам внедрения элементов системы долговременного ухода </w:t>
            </w:r>
            <w:r w:rsidR="00845DB2" w:rsidRPr="008C5C5D">
              <w:t>(теоретической и практической части)</w:t>
            </w:r>
            <w:r w:rsidR="006F4137">
              <w:t xml:space="preserve"> по следующим направлениям:</w:t>
            </w:r>
          </w:p>
          <w:p w:rsidR="00C53BE5" w:rsidRDefault="00C53BE5" w:rsidP="00C53BE5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ind w:left="0" w:firstLine="204"/>
              <w:jc w:val="both"/>
            </w:pPr>
            <w:r>
              <w:t>«О</w:t>
            </w:r>
            <w:r w:rsidRPr="00C53BE5">
              <w:t>бучение методике определения нуждаемости в долговременном уходе</w:t>
            </w:r>
            <w:r>
              <w:t>»</w:t>
            </w:r>
          </w:p>
          <w:p w:rsidR="00C53BE5" w:rsidRDefault="00C53BE5" w:rsidP="00C53BE5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ind w:left="0" w:firstLine="204"/>
              <w:jc w:val="both"/>
            </w:pPr>
            <w:r>
              <w:t>«</w:t>
            </w:r>
            <w:r w:rsidRPr="00C53BE5">
              <w:t>Школ</w:t>
            </w:r>
            <w:r>
              <w:t>а ухода»</w:t>
            </w:r>
          </w:p>
          <w:p w:rsidR="00C53BE5" w:rsidRDefault="00C53BE5" w:rsidP="00C53BE5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ind w:left="0" w:firstLine="204"/>
              <w:jc w:val="both"/>
            </w:pPr>
            <w:r w:rsidRPr="00C53BE5">
              <w:t>«Практические аспекты системы долговременного ухода»</w:t>
            </w:r>
          </w:p>
          <w:p w:rsidR="006F4137" w:rsidRPr="00C53BE5" w:rsidRDefault="00C53BE5" w:rsidP="00C53BE5">
            <w:pPr>
              <w:pStyle w:val="a7"/>
              <w:numPr>
                <w:ilvl w:val="0"/>
                <w:numId w:val="15"/>
              </w:numPr>
              <w:tabs>
                <w:tab w:val="left" w:pos="142"/>
              </w:tabs>
              <w:ind w:left="0" w:firstLine="204"/>
              <w:jc w:val="both"/>
            </w:pPr>
            <w:r w:rsidRPr="00C53BE5">
              <w:t xml:space="preserve">«Практическое применение элементов системы долговременного ухода (на примере комплексного центра «Забота» </w:t>
            </w:r>
            <w:proofErr w:type="gramStart"/>
            <w:r w:rsidRPr="00C53BE5">
              <w:t>г</w:t>
            </w:r>
            <w:proofErr w:type="gramEnd"/>
            <w:r w:rsidRPr="00C53BE5">
              <w:t>. Череповца)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lastRenderedPageBreak/>
              <w:t>7.</w:t>
            </w:r>
          </w:p>
        </w:tc>
        <w:tc>
          <w:tcPr>
            <w:tcW w:w="8640" w:type="dxa"/>
            <w:gridSpan w:val="4"/>
          </w:tcPr>
          <w:p w:rsidR="002C77A6" w:rsidRPr="008C5C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Место и условия применения технологии проекта, программы: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2C77A6" w:rsidRPr="008C5C5D" w:rsidRDefault="00DE45D8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C5C5D">
              <w:rPr>
                <w:b/>
              </w:rPr>
              <w:t>Практика</w:t>
            </w:r>
            <w:r w:rsidR="002C77A6" w:rsidRPr="008C5C5D">
              <w:rPr>
                <w:b/>
              </w:rPr>
              <w:t xml:space="preserve"> может использоваться в:</w:t>
            </w:r>
          </w:p>
          <w:p w:rsidR="002C77A6" w:rsidRPr="008C5C5D" w:rsidRDefault="00DE45D8" w:rsidP="00DE45D8">
            <w:pPr>
              <w:tabs>
                <w:tab w:val="left" w:pos="142"/>
              </w:tabs>
              <w:ind w:left="29"/>
              <w:jc w:val="both"/>
              <w:rPr>
                <w:b/>
              </w:rPr>
            </w:pPr>
            <w:r w:rsidRPr="008C5C5D">
              <w:t xml:space="preserve">- </w:t>
            </w:r>
            <w:r w:rsidR="002C77A6" w:rsidRPr="008C5C5D">
              <w:t xml:space="preserve">комплексных </w:t>
            </w:r>
            <w:proofErr w:type="gramStart"/>
            <w:r w:rsidR="002C77A6" w:rsidRPr="008C5C5D">
              <w:t>центрах</w:t>
            </w:r>
            <w:proofErr w:type="gramEnd"/>
            <w:r w:rsidR="002C77A6" w:rsidRPr="008C5C5D">
              <w:t xml:space="preserve"> социальн</w:t>
            </w:r>
            <w:r w:rsidR="002639FC" w:rsidRPr="008C5C5D">
              <w:t xml:space="preserve">ого обслуживания </w:t>
            </w:r>
            <w:r w:rsidR="002C77A6" w:rsidRPr="008C5C5D">
              <w:t>населения</w:t>
            </w:r>
            <w:r w:rsidR="00B10E71">
              <w:t xml:space="preserve"> Вологодской области</w:t>
            </w:r>
            <w:r w:rsidR="00342958">
              <w:t>.</w:t>
            </w:r>
          </w:p>
          <w:p w:rsidR="002C77A6" w:rsidRPr="00217CCB" w:rsidRDefault="002C77A6" w:rsidP="00D4167F">
            <w:pPr>
              <w:tabs>
                <w:tab w:val="left" w:pos="142"/>
              </w:tabs>
              <w:ind w:left="29"/>
              <w:jc w:val="both"/>
              <w:rPr>
                <w:b/>
                <w:highlight w:val="yellow"/>
              </w:rPr>
            </w:pPr>
          </w:p>
        </w:tc>
        <w:tc>
          <w:tcPr>
            <w:tcW w:w="4683" w:type="dxa"/>
            <w:gridSpan w:val="2"/>
          </w:tcPr>
          <w:p w:rsidR="002C77A6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D4167F">
              <w:rPr>
                <w:b/>
              </w:rPr>
              <w:t>Необходимое материально-техническое обеспечение:</w:t>
            </w:r>
          </w:p>
          <w:p w:rsidR="00CC7196" w:rsidRDefault="00CC7196" w:rsidP="00CC7196">
            <w:pPr>
              <w:tabs>
                <w:tab w:val="left" w:pos="142"/>
              </w:tabs>
              <w:ind w:left="29"/>
              <w:jc w:val="both"/>
            </w:pPr>
            <w:r w:rsidRPr="00CC7196">
              <w:t xml:space="preserve">- средства реабилитации, необходимые для обеспечения качественного ухода за пожилыми гражданами и инвалидами </w:t>
            </w:r>
            <w:r>
              <w:t>(ходунки, простыни для передвижения, различные приспособления для мытья, приспособления для пересаживания и т.п.);</w:t>
            </w:r>
          </w:p>
          <w:p w:rsidR="00CC7196" w:rsidRDefault="00CC7196" w:rsidP="00CC7196">
            <w:pPr>
              <w:tabs>
                <w:tab w:val="left" w:pos="142"/>
              </w:tabs>
              <w:ind w:left="29"/>
              <w:jc w:val="both"/>
            </w:pPr>
            <w:r>
              <w:t>- различные тренажеры для развития физических возможностей пожилых граждан и инвалидов, в том числе для использования в домашних условиях;</w:t>
            </w:r>
          </w:p>
          <w:p w:rsidR="00CC7196" w:rsidRPr="00CC7196" w:rsidRDefault="006D2148" w:rsidP="00CC7196">
            <w:pPr>
              <w:tabs>
                <w:tab w:val="left" w:pos="142"/>
              </w:tabs>
              <w:ind w:left="29"/>
              <w:jc w:val="both"/>
            </w:pPr>
            <w:r>
              <w:t xml:space="preserve">- </w:t>
            </w:r>
            <w:r w:rsidR="00342958">
              <w:t xml:space="preserve">помещение, </w:t>
            </w:r>
            <w:r>
              <w:t>оборудование и приспособления для организации досуга граждан целевой группы</w:t>
            </w:r>
          </w:p>
          <w:p w:rsidR="00C0595F" w:rsidRPr="00CC7196" w:rsidRDefault="00C0595F" w:rsidP="00CC7196">
            <w:pPr>
              <w:tabs>
                <w:tab w:val="left" w:pos="142"/>
              </w:tabs>
              <w:ind w:left="29"/>
              <w:jc w:val="both"/>
            </w:pPr>
          </w:p>
          <w:p w:rsidR="00FC5694" w:rsidRPr="00217CCB" w:rsidRDefault="00FC5694" w:rsidP="00803E22">
            <w:pPr>
              <w:tabs>
                <w:tab w:val="left" w:pos="142"/>
              </w:tabs>
              <w:jc w:val="both"/>
              <w:rPr>
                <w:highlight w:val="yellow"/>
              </w:rPr>
            </w:pPr>
          </w:p>
        </w:tc>
      </w:tr>
      <w:tr w:rsidR="002C77A6" w:rsidRPr="0071485D" w:rsidTr="005F50D4">
        <w:tc>
          <w:tcPr>
            <w:tcW w:w="648" w:type="dxa"/>
          </w:tcPr>
          <w:p w:rsidR="002C77A6" w:rsidRPr="00B37705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B37705">
              <w:rPr>
                <w:b/>
              </w:rPr>
              <w:t>8.</w:t>
            </w:r>
          </w:p>
        </w:tc>
        <w:tc>
          <w:tcPr>
            <w:tcW w:w="8640" w:type="dxa"/>
            <w:gridSpan w:val="4"/>
          </w:tcPr>
          <w:p w:rsidR="002C77A6" w:rsidRPr="00B37705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B37705">
              <w:rPr>
                <w:b/>
              </w:rPr>
              <w:t>Результаты применения технологии, проекта, программы:</w:t>
            </w:r>
          </w:p>
        </w:tc>
      </w:tr>
      <w:tr w:rsidR="002C77A6" w:rsidRPr="0071485D" w:rsidTr="005F50D4">
        <w:tc>
          <w:tcPr>
            <w:tcW w:w="4605" w:type="dxa"/>
            <w:gridSpan w:val="3"/>
          </w:tcPr>
          <w:p w:rsidR="002C77A6" w:rsidRPr="00854A88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854A88">
              <w:rPr>
                <w:b/>
              </w:rPr>
              <w:t>Количество граждан, нуждающихся в применении программы на подведомственной территории</w:t>
            </w:r>
          </w:p>
          <w:p w:rsidR="002C77A6" w:rsidRPr="00217CCB" w:rsidRDefault="00B37705" w:rsidP="00B37705">
            <w:pPr>
              <w:tabs>
                <w:tab w:val="left" w:pos="142"/>
              </w:tabs>
              <w:jc w:val="both"/>
              <w:rPr>
                <w:highlight w:val="yellow"/>
              </w:rPr>
            </w:pPr>
            <w:proofErr w:type="gramStart"/>
            <w:r>
              <w:t xml:space="preserve">По данным </w:t>
            </w:r>
            <w:proofErr w:type="spellStart"/>
            <w:r>
              <w:t>Вологдастата</w:t>
            </w:r>
            <w:proofErr w:type="spellEnd"/>
            <w:r>
              <w:t xml:space="preserve"> на 1 февраля 2023 года в Череповце проживает </w:t>
            </w:r>
            <w:r w:rsidRPr="00B37705">
              <w:t>пожилых людей от 60 лет - 68 634 человека, а долгожителей старше 80 лет - 4 408 человек</w:t>
            </w:r>
            <w:r>
              <w:t xml:space="preserve">, </w:t>
            </w:r>
            <w:r w:rsidRPr="00B37705">
              <w:t>инвалидность имеют 23 581 человек</w:t>
            </w:r>
            <w:r>
              <w:t xml:space="preserve"> из разных возрастных групп, в том числе и</w:t>
            </w:r>
            <w:r w:rsidRPr="00B37705">
              <w:t>нвалидов 1-й группы 2</w:t>
            </w:r>
            <w:r>
              <w:t> </w:t>
            </w:r>
            <w:r w:rsidRPr="00B37705">
              <w:t>959</w:t>
            </w:r>
            <w:r>
              <w:t xml:space="preserve"> человек</w:t>
            </w:r>
            <w:r w:rsidRPr="00B37705">
              <w:t>, инвалидов 2-й группы 10</w:t>
            </w:r>
            <w:r>
              <w:t> </w:t>
            </w:r>
            <w:r w:rsidRPr="00B37705">
              <w:t>736</w:t>
            </w:r>
            <w:r>
              <w:t xml:space="preserve"> человек</w:t>
            </w:r>
            <w:proofErr w:type="gramEnd"/>
          </w:p>
        </w:tc>
        <w:tc>
          <w:tcPr>
            <w:tcW w:w="4683" w:type="dxa"/>
            <w:gridSpan w:val="2"/>
          </w:tcPr>
          <w:p w:rsidR="002C77A6" w:rsidRPr="00B37705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B37705">
              <w:rPr>
                <w:b/>
              </w:rPr>
              <w:t>Охват граждан, получивших помощь с использованием программы</w:t>
            </w:r>
          </w:p>
          <w:p w:rsidR="002C77A6" w:rsidRPr="00B37705" w:rsidRDefault="002C77A6" w:rsidP="007E4563">
            <w:pPr>
              <w:tabs>
                <w:tab w:val="left" w:pos="142"/>
              </w:tabs>
              <w:jc w:val="both"/>
            </w:pPr>
          </w:p>
          <w:p w:rsidR="00B37705" w:rsidRPr="00B37705" w:rsidRDefault="003021F2" w:rsidP="00B37705">
            <w:pPr>
              <w:tabs>
                <w:tab w:val="left" w:pos="142"/>
              </w:tabs>
              <w:jc w:val="both"/>
            </w:pPr>
            <w:r w:rsidRPr="00B37705">
              <w:t>Ежегодно</w:t>
            </w:r>
            <w:r w:rsidR="00B37705">
              <w:t xml:space="preserve"> в</w:t>
            </w:r>
            <w:r w:rsidRPr="00B37705">
              <w:t xml:space="preserve"> комплексн</w:t>
            </w:r>
            <w:r w:rsidR="00B37705">
              <w:t>ом центре</w:t>
            </w:r>
            <w:r w:rsidRPr="00B37705">
              <w:t xml:space="preserve"> «Забота» </w:t>
            </w:r>
            <w:r w:rsidR="00B37705" w:rsidRPr="00B37705">
              <w:rPr>
                <w:b/>
                <w:bCs/>
              </w:rPr>
              <w:t>1430</w:t>
            </w:r>
            <w:r w:rsidR="00B37705" w:rsidRPr="00B37705">
              <w:t xml:space="preserve"> получателей социальных услуг охвачены мероприятиями Системы долговременного ухода</w:t>
            </w:r>
            <w:r w:rsidR="00B37705">
              <w:t xml:space="preserve">, </w:t>
            </w:r>
            <w:r w:rsidR="00B37705" w:rsidRPr="00B37705">
              <w:rPr>
                <w:b/>
                <w:bCs/>
              </w:rPr>
              <w:t xml:space="preserve">1342 </w:t>
            </w:r>
            <w:r w:rsidR="00B37705" w:rsidRPr="00B37705">
              <w:t>получател</w:t>
            </w:r>
            <w:r w:rsidR="00B37705">
              <w:t>ей</w:t>
            </w:r>
            <w:r w:rsidR="00B37705" w:rsidRPr="00B37705">
              <w:t xml:space="preserve"> социальных услуг прошли процедуру типизации</w:t>
            </w:r>
            <w:r w:rsidR="00B37705">
              <w:t>.</w:t>
            </w:r>
          </w:p>
          <w:p w:rsidR="00B37705" w:rsidRPr="00B37705" w:rsidRDefault="00B37705" w:rsidP="00B37705">
            <w:pPr>
              <w:tabs>
                <w:tab w:val="left" w:pos="142"/>
              </w:tabs>
              <w:jc w:val="both"/>
            </w:pPr>
            <w:r w:rsidRPr="00B37705">
              <w:t xml:space="preserve"> </w:t>
            </w:r>
          </w:p>
          <w:p w:rsidR="002C77A6" w:rsidRPr="00217CCB" w:rsidRDefault="002C77A6" w:rsidP="00B37705">
            <w:pPr>
              <w:tabs>
                <w:tab w:val="left" w:pos="142"/>
              </w:tabs>
              <w:jc w:val="both"/>
              <w:rPr>
                <w:b/>
                <w:highlight w:val="yellow"/>
              </w:rPr>
            </w:pPr>
          </w:p>
        </w:tc>
      </w:tr>
      <w:tr w:rsidR="002C77A6" w:rsidRPr="0071485D" w:rsidTr="005F50D4">
        <w:tc>
          <w:tcPr>
            <w:tcW w:w="648" w:type="dxa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6F5D92">
              <w:rPr>
                <w:b/>
              </w:rPr>
              <w:t>9.</w:t>
            </w:r>
          </w:p>
        </w:tc>
        <w:tc>
          <w:tcPr>
            <w:tcW w:w="8640" w:type="dxa"/>
            <w:gridSpan w:val="4"/>
          </w:tcPr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b/>
                <w:highlight w:val="yellow"/>
              </w:rPr>
            </w:pPr>
            <w:r w:rsidRPr="00C9573F">
              <w:rPr>
                <w:b/>
              </w:rPr>
              <w:t>Методы оценки результатов</w:t>
            </w:r>
          </w:p>
        </w:tc>
      </w:tr>
      <w:tr w:rsidR="002C77A6" w:rsidRPr="0071485D" w:rsidTr="007E0A97">
        <w:tc>
          <w:tcPr>
            <w:tcW w:w="2805" w:type="dxa"/>
            <w:gridSpan w:val="2"/>
          </w:tcPr>
          <w:p w:rsidR="002C77A6" w:rsidRPr="006F5D92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6F5D92">
              <w:rPr>
                <w:b/>
              </w:rPr>
              <w:t xml:space="preserve">Инструменты оценки эффективности реализации технологии </w:t>
            </w:r>
          </w:p>
          <w:p w:rsidR="002C77A6" w:rsidRPr="006F5D92" w:rsidRDefault="000A76D7" w:rsidP="000A76D7">
            <w:pPr>
              <w:tabs>
                <w:tab w:val="left" w:pos="142"/>
              </w:tabs>
            </w:pPr>
            <w:r w:rsidRPr="006F5D92">
              <w:t>- анализ мониторинга  удовлетворенностью качеством социального обслуживания получателями социальных услуг</w:t>
            </w:r>
          </w:p>
          <w:p w:rsidR="002C77A6" w:rsidRPr="006F5D92" w:rsidRDefault="002C77A6" w:rsidP="007E4563">
            <w:pPr>
              <w:tabs>
                <w:tab w:val="left" w:pos="142"/>
              </w:tabs>
              <w:jc w:val="both"/>
            </w:pPr>
            <w:r w:rsidRPr="006F5D92">
              <w:lastRenderedPageBreak/>
              <w:t>- проверка</w:t>
            </w:r>
            <w:r w:rsidR="000A76D7" w:rsidRPr="006F5D92">
              <w:t xml:space="preserve"> рабочей</w:t>
            </w:r>
            <w:r w:rsidRPr="006F5D92">
              <w:t xml:space="preserve"> документации</w:t>
            </w:r>
          </w:p>
          <w:p w:rsidR="002C77A6" w:rsidRDefault="007E4563" w:rsidP="007E4563">
            <w:pPr>
              <w:tabs>
                <w:tab w:val="left" w:pos="142"/>
              </w:tabs>
              <w:jc w:val="both"/>
            </w:pPr>
            <w:r w:rsidRPr="006F5D92">
              <w:t>- ежемесячные и годовые отчеты специалистов</w:t>
            </w:r>
            <w:r w:rsidR="002C77A6" w:rsidRPr="006F5D92">
              <w:t xml:space="preserve"> </w:t>
            </w:r>
          </w:p>
          <w:p w:rsidR="000D7C5A" w:rsidRPr="006F5D92" w:rsidRDefault="000D7C5A" w:rsidP="007E4563">
            <w:pPr>
              <w:tabs>
                <w:tab w:val="left" w:pos="142"/>
              </w:tabs>
              <w:jc w:val="both"/>
            </w:pPr>
            <w:r>
              <w:t xml:space="preserve">-результаты диагностики </w:t>
            </w:r>
            <w:proofErr w:type="spellStart"/>
            <w:r>
              <w:t>узкопрофильных</w:t>
            </w:r>
            <w:proofErr w:type="spellEnd"/>
            <w:r>
              <w:t xml:space="preserve"> специалистов </w:t>
            </w:r>
          </w:p>
          <w:p w:rsidR="002C77A6" w:rsidRPr="00217CCB" w:rsidRDefault="002C77A6" w:rsidP="005F50D4">
            <w:pPr>
              <w:tabs>
                <w:tab w:val="left" w:pos="142"/>
              </w:tabs>
              <w:jc w:val="center"/>
              <w:rPr>
                <w:highlight w:val="yellow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C77A6" w:rsidRPr="007E0A97" w:rsidRDefault="002C77A6" w:rsidP="007E0A97">
            <w:pPr>
              <w:pStyle w:val="TableParagraph"/>
              <w:ind w:left="105" w:right="33"/>
              <w:jc w:val="center"/>
              <w:rPr>
                <w:b/>
                <w:sz w:val="24"/>
              </w:rPr>
            </w:pPr>
            <w:r w:rsidRPr="007E0A97">
              <w:rPr>
                <w:b/>
                <w:sz w:val="24"/>
              </w:rPr>
              <w:lastRenderedPageBreak/>
              <w:t>Данные о проведении независимой оценки результативности реализации программы</w:t>
            </w:r>
          </w:p>
          <w:p w:rsidR="007E4563" w:rsidRPr="00217CCB" w:rsidRDefault="00342958" w:rsidP="005F60BD">
            <w:pPr>
              <w:pStyle w:val="TableParagraph"/>
              <w:ind w:left="105" w:right="33"/>
              <w:jc w:val="both"/>
              <w:rPr>
                <w:color w:val="FF0000"/>
                <w:highlight w:val="yellow"/>
              </w:rPr>
            </w:pPr>
            <w:r>
              <w:rPr>
                <w:sz w:val="24"/>
              </w:rPr>
              <w:t xml:space="preserve"> Не проводилась</w:t>
            </w:r>
            <w:r w:rsidR="003021F2" w:rsidRPr="007E0A97">
              <w:rPr>
                <w:sz w:val="24"/>
              </w:rPr>
              <w:t xml:space="preserve"> </w:t>
            </w:r>
          </w:p>
        </w:tc>
        <w:tc>
          <w:tcPr>
            <w:tcW w:w="3243" w:type="dxa"/>
          </w:tcPr>
          <w:p w:rsidR="002C77A6" w:rsidRPr="000D7C5A" w:rsidRDefault="002C77A6" w:rsidP="003021F2">
            <w:pPr>
              <w:tabs>
                <w:tab w:val="left" w:pos="142"/>
              </w:tabs>
              <w:suppressAutoHyphens w:val="0"/>
              <w:jc w:val="center"/>
              <w:rPr>
                <w:b/>
                <w:lang w:eastAsia="en-US"/>
              </w:rPr>
            </w:pPr>
            <w:r w:rsidRPr="000D7C5A">
              <w:rPr>
                <w:b/>
                <w:szCs w:val="22"/>
                <w:lang w:eastAsia="en-US"/>
              </w:rPr>
              <w:t>Планируемые количественные и качественные результаты освоения программы:</w:t>
            </w:r>
          </w:p>
          <w:p w:rsidR="00BB6B4A" w:rsidRDefault="002B028A" w:rsidP="00BB6B4A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- 100 % граждан, нуждающихся в долговременном уходе, проходят</w:t>
            </w:r>
            <w:r w:rsidR="00BB6B4A">
              <w:t xml:space="preserve"> процедуру оценки нуждаемости в долговременном уходе</w:t>
            </w:r>
            <w:r w:rsidR="000D7C5A">
              <w:t xml:space="preserve"> (получатели социальных услуг Учреждения)</w:t>
            </w:r>
            <w:r w:rsidR="00BB6B4A">
              <w:t>;</w:t>
            </w:r>
          </w:p>
          <w:p w:rsidR="00BB6B4A" w:rsidRDefault="002B028A" w:rsidP="00BB6B4A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 xml:space="preserve">- 100 % граждан, нуждающихся </w:t>
            </w:r>
            <w:r>
              <w:lastRenderedPageBreak/>
              <w:t>в долговременном уходе,  охвачены м</w:t>
            </w:r>
            <w:r w:rsidR="00BB6B4A">
              <w:t>ероприятия</w:t>
            </w:r>
            <w:r>
              <w:t>ми</w:t>
            </w:r>
            <w:r w:rsidR="00BB6B4A">
              <w:t>, включающи</w:t>
            </w:r>
            <w:r>
              <w:t>ми</w:t>
            </w:r>
            <w:r w:rsidR="00BB6B4A">
              <w:t xml:space="preserve"> элемент</w:t>
            </w:r>
            <w:r>
              <w:t>ы системы  долговременного ухода на дому</w:t>
            </w:r>
            <w:r w:rsidR="00BB6B4A">
              <w:t>;</w:t>
            </w:r>
          </w:p>
          <w:p w:rsidR="00BB6B4A" w:rsidRDefault="002B028A" w:rsidP="00BB6B4A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>- для не менее 75% граждан, нуждающихся в долговременном уходе, организована</w:t>
            </w:r>
            <w:r w:rsidR="00BB6B4A">
              <w:t xml:space="preserve"> дневн</w:t>
            </w:r>
            <w:r>
              <w:t>ая</w:t>
            </w:r>
            <w:r w:rsidR="00BB6B4A">
              <w:t xml:space="preserve"> занятост</w:t>
            </w:r>
            <w:r>
              <w:t>ь</w:t>
            </w:r>
            <w:r w:rsidR="000D7C5A">
              <w:t xml:space="preserve"> на дому</w:t>
            </w:r>
            <w:r w:rsidR="00BB6B4A">
              <w:t>;</w:t>
            </w:r>
          </w:p>
          <w:p w:rsidR="00BB6B4A" w:rsidRDefault="002B028A" w:rsidP="00BB6B4A">
            <w:pPr>
              <w:pStyle w:val="a7"/>
              <w:tabs>
                <w:tab w:val="left" w:pos="357"/>
              </w:tabs>
              <w:ind w:left="50"/>
              <w:jc w:val="both"/>
            </w:pPr>
            <w:r>
              <w:t xml:space="preserve">- 100% </w:t>
            </w:r>
            <w:r w:rsidR="00BB6B4A">
              <w:t xml:space="preserve"> лиц, осуществляющих уход за гражданами, нуждающимися в долговременном уходе</w:t>
            </w:r>
            <w:r>
              <w:t>, имеют возможность пройти обучени</w:t>
            </w:r>
            <w:r w:rsidR="000D7C5A">
              <w:t>е</w:t>
            </w:r>
            <w:r w:rsidR="00BB6B4A">
              <w:t>;</w:t>
            </w:r>
          </w:p>
          <w:p w:rsidR="0006166B" w:rsidRPr="002B028A" w:rsidRDefault="002B028A" w:rsidP="000D7C5A">
            <w:pPr>
              <w:pStyle w:val="TableParagraph"/>
              <w:ind w:left="14" w:right="33"/>
              <w:jc w:val="both"/>
              <w:rPr>
                <w:sz w:val="24"/>
                <w:szCs w:val="24"/>
                <w:lang w:eastAsia="ar-SA"/>
              </w:rPr>
            </w:pPr>
            <w:r w:rsidRPr="002B028A">
              <w:rPr>
                <w:sz w:val="24"/>
                <w:szCs w:val="24"/>
                <w:lang w:eastAsia="ar-SA"/>
              </w:rPr>
              <w:t xml:space="preserve">- 100% граждан, нуждающихся в долговременном уходе, получают при необходимости </w:t>
            </w:r>
            <w:proofErr w:type="gramStart"/>
            <w:r w:rsidRPr="002B028A">
              <w:rPr>
                <w:sz w:val="24"/>
                <w:szCs w:val="24"/>
                <w:lang w:eastAsia="ar-SA"/>
              </w:rPr>
              <w:t xml:space="preserve">услуги </w:t>
            </w:r>
            <w:r w:rsidR="00BB6B4A" w:rsidRPr="002B028A">
              <w:rPr>
                <w:sz w:val="24"/>
                <w:szCs w:val="24"/>
                <w:lang w:eastAsia="ar-SA"/>
              </w:rPr>
              <w:t>Пункта проката технических средств реабилитации</w:t>
            </w:r>
            <w:proofErr w:type="gramEnd"/>
            <w:r w:rsidR="00BB6B4A" w:rsidRPr="002B028A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2C77A6" w:rsidRPr="0071485D" w:rsidTr="005F50D4">
        <w:tc>
          <w:tcPr>
            <w:tcW w:w="648" w:type="dxa"/>
          </w:tcPr>
          <w:p w:rsidR="002C77A6" w:rsidRPr="0071485D" w:rsidRDefault="002C77A6" w:rsidP="005F50D4">
            <w:pPr>
              <w:tabs>
                <w:tab w:val="left" w:pos="142"/>
              </w:tabs>
              <w:jc w:val="center"/>
              <w:rPr>
                <w:b/>
              </w:rPr>
            </w:pPr>
            <w:r w:rsidRPr="0071485D">
              <w:rPr>
                <w:b/>
              </w:rPr>
              <w:lastRenderedPageBreak/>
              <w:t>10</w:t>
            </w:r>
          </w:p>
        </w:tc>
        <w:tc>
          <w:tcPr>
            <w:tcW w:w="8640" w:type="dxa"/>
            <w:gridSpan w:val="4"/>
          </w:tcPr>
          <w:p w:rsidR="002C77A6" w:rsidRPr="0071485D" w:rsidRDefault="002C77A6" w:rsidP="00750365">
            <w:pPr>
              <w:tabs>
                <w:tab w:val="left" w:pos="142"/>
              </w:tabs>
              <w:jc w:val="both"/>
              <w:rPr>
                <w:b/>
              </w:rPr>
            </w:pPr>
            <w:r w:rsidRPr="0071485D">
              <w:rPr>
                <w:b/>
              </w:rPr>
              <w:t xml:space="preserve">Отзывы граждан, получивших помощь с использованием технологии, проекта, программы </w:t>
            </w:r>
            <w:r w:rsidRPr="0071485D">
              <w:rPr>
                <w:i/>
              </w:rPr>
              <w:t>(привести тексты или ссылки Интернет источники, СМИ).</w:t>
            </w:r>
          </w:p>
        </w:tc>
      </w:tr>
      <w:tr w:rsidR="002C77A6" w:rsidRPr="0071485D" w:rsidTr="005F50D4">
        <w:tc>
          <w:tcPr>
            <w:tcW w:w="9288" w:type="dxa"/>
            <w:gridSpan w:val="5"/>
          </w:tcPr>
          <w:p w:rsidR="00141854" w:rsidRDefault="00141854" w:rsidP="003021F2">
            <w:pPr>
              <w:tabs>
                <w:tab w:val="left" w:pos="142"/>
              </w:tabs>
            </w:pPr>
            <w:r w:rsidRPr="00141854">
              <w:t xml:space="preserve"> </w:t>
            </w:r>
            <w:hyperlink r:id="rId6" w:history="1">
              <w:r w:rsidR="00C555E4" w:rsidRPr="006261E2">
                <w:rPr>
                  <w:rStyle w:val="a4"/>
                </w:rPr>
                <w:t>https://vk.com/zabota_cher?w=wall-120706602_12318</w:t>
              </w:r>
            </w:hyperlink>
            <w:r w:rsidR="00C555E4">
              <w:t xml:space="preserve"> </w:t>
            </w:r>
          </w:p>
          <w:p w:rsidR="00C555E4" w:rsidRDefault="00320C24" w:rsidP="003021F2">
            <w:pPr>
              <w:tabs>
                <w:tab w:val="left" w:pos="142"/>
              </w:tabs>
            </w:pPr>
            <w:hyperlink r:id="rId7" w:history="1">
              <w:r w:rsidR="00C555E4" w:rsidRPr="006261E2">
                <w:rPr>
                  <w:rStyle w:val="a4"/>
                </w:rPr>
                <w:t>https://vk.com/zabota_cher?w=wall-120706602_12185</w:t>
              </w:r>
            </w:hyperlink>
            <w:r w:rsidR="00C555E4">
              <w:t xml:space="preserve"> </w:t>
            </w:r>
          </w:p>
          <w:p w:rsidR="00C555E4" w:rsidRDefault="00320C24" w:rsidP="003021F2">
            <w:pPr>
              <w:tabs>
                <w:tab w:val="left" w:pos="142"/>
              </w:tabs>
            </w:pPr>
            <w:hyperlink r:id="rId8" w:history="1">
              <w:r w:rsidR="00C555E4" w:rsidRPr="006261E2">
                <w:rPr>
                  <w:rStyle w:val="a4"/>
                </w:rPr>
                <w:t>https://vk.com/zabota_cher?w=wall-120706602_11238</w:t>
              </w:r>
            </w:hyperlink>
            <w:r w:rsidR="00C555E4">
              <w:t xml:space="preserve"> </w:t>
            </w:r>
          </w:p>
          <w:p w:rsidR="00C555E4" w:rsidRDefault="00320C24" w:rsidP="003021F2">
            <w:pPr>
              <w:tabs>
                <w:tab w:val="left" w:pos="142"/>
              </w:tabs>
            </w:pPr>
            <w:hyperlink r:id="rId9" w:history="1">
              <w:r w:rsidR="00C555E4" w:rsidRPr="006261E2">
                <w:rPr>
                  <w:rStyle w:val="a4"/>
                </w:rPr>
                <w:t>https://vk.com/zabota_cher?w=wall-120706602_10419</w:t>
              </w:r>
            </w:hyperlink>
            <w:r w:rsidR="00C555E4">
              <w:t xml:space="preserve"> </w:t>
            </w:r>
          </w:p>
          <w:p w:rsidR="00536C24" w:rsidRPr="00141854" w:rsidRDefault="00320C24" w:rsidP="003021F2">
            <w:pPr>
              <w:tabs>
                <w:tab w:val="left" w:pos="142"/>
              </w:tabs>
            </w:pPr>
            <w:hyperlink r:id="rId10" w:history="1">
              <w:r w:rsidR="00536C24" w:rsidRPr="006261E2">
                <w:rPr>
                  <w:rStyle w:val="a4"/>
                </w:rPr>
                <w:t>https://vk.com/zabota_cher?w=wall-120706602_8153</w:t>
              </w:r>
            </w:hyperlink>
            <w:r w:rsidR="00536C24">
              <w:t xml:space="preserve"> </w:t>
            </w:r>
          </w:p>
        </w:tc>
      </w:tr>
    </w:tbl>
    <w:p w:rsidR="00807933" w:rsidRDefault="00807933"/>
    <w:p w:rsidR="00E42F13" w:rsidRDefault="00E42F13"/>
    <w:p w:rsidR="00E42F13" w:rsidRDefault="00C555E4">
      <w:r>
        <w:rPr>
          <w:noProof/>
          <w:lang w:eastAsia="ru-RU"/>
        </w:rPr>
        <w:lastRenderedPageBreak/>
        <w:drawing>
          <wp:inline distT="0" distB="0" distL="0" distR="0">
            <wp:extent cx="5939790" cy="8137525"/>
            <wp:effectExtent l="19050" t="0" r="3810" b="0"/>
            <wp:docPr id="7" name="Рисунок 7" descr="C:\Users\User\AppData\Local\Microsoft\Windows\INetCache\Content.Word\kG4k8WnI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kG4k8WnIC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ABC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605.65pt">
            <v:imagedata r:id="rId12" o:title="vQOiTjQvZKA"/>
          </v:shape>
        </w:pict>
      </w:r>
    </w:p>
    <w:p w:rsidR="00E42F13" w:rsidRDefault="00E42F13"/>
    <w:p w:rsidR="00E42F13" w:rsidRDefault="00E42F13"/>
    <w:p w:rsidR="00141854" w:rsidRDefault="00141854"/>
    <w:p w:rsidR="00141854" w:rsidRDefault="00141854"/>
    <w:p w:rsidR="00141854" w:rsidRDefault="00141854"/>
    <w:p w:rsidR="00141854" w:rsidRDefault="00C555E4">
      <w:r w:rsidRPr="00C555E4">
        <w:rPr>
          <w:noProof/>
          <w:lang w:eastAsia="ru-RU"/>
        </w:rPr>
        <w:lastRenderedPageBreak/>
        <w:drawing>
          <wp:inline distT="0" distB="0" distL="0" distR="0">
            <wp:extent cx="5939790" cy="8806180"/>
            <wp:effectExtent l="19050" t="0" r="3810" b="0"/>
            <wp:docPr id="5" name="Рисунок 8" descr="C:\Users\User\Downloads\i-USeA3q3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-USeA3q3yQ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854" w:rsidSect="0067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705"/>
    <w:multiLevelType w:val="hybridMultilevel"/>
    <w:tmpl w:val="B348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3F7"/>
    <w:multiLevelType w:val="hybridMultilevel"/>
    <w:tmpl w:val="265C215C"/>
    <w:lvl w:ilvl="0" w:tplc="32F6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43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25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0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C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C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4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CD479B"/>
    <w:multiLevelType w:val="hybridMultilevel"/>
    <w:tmpl w:val="80A2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616E"/>
    <w:multiLevelType w:val="hybridMultilevel"/>
    <w:tmpl w:val="08A2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E710D"/>
    <w:multiLevelType w:val="hybridMultilevel"/>
    <w:tmpl w:val="851E63EA"/>
    <w:lvl w:ilvl="0" w:tplc="638ED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C8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42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C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81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A5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0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C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60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1E47FC"/>
    <w:multiLevelType w:val="hybridMultilevel"/>
    <w:tmpl w:val="8A22B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4107B"/>
    <w:multiLevelType w:val="hybridMultilevel"/>
    <w:tmpl w:val="EE6410A4"/>
    <w:lvl w:ilvl="0" w:tplc="EB22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C0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C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E5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B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E2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CC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4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6876A0"/>
    <w:multiLevelType w:val="hybridMultilevel"/>
    <w:tmpl w:val="64D6C86A"/>
    <w:lvl w:ilvl="0" w:tplc="0D0A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6F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0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81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A7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45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E6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6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1669C2"/>
    <w:multiLevelType w:val="hybridMultilevel"/>
    <w:tmpl w:val="80EEAB44"/>
    <w:lvl w:ilvl="0" w:tplc="A4F6D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E767C"/>
    <w:multiLevelType w:val="hybridMultilevel"/>
    <w:tmpl w:val="6528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02CB9"/>
    <w:multiLevelType w:val="hybridMultilevel"/>
    <w:tmpl w:val="E846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F4336"/>
    <w:multiLevelType w:val="hybridMultilevel"/>
    <w:tmpl w:val="5B02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524AD"/>
    <w:multiLevelType w:val="hybridMultilevel"/>
    <w:tmpl w:val="4DC6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01BEB"/>
    <w:multiLevelType w:val="hybridMultilevel"/>
    <w:tmpl w:val="7A88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40426"/>
    <w:multiLevelType w:val="hybridMultilevel"/>
    <w:tmpl w:val="8F5A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441BB"/>
    <w:multiLevelType w:val="hybridMultilevel"/>
    <w:tmpl w:val="B694E8C6"/>
    <w:lvl w:ilvl="0" w:tplc="93F8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6A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A7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6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0E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00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A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5972A0"/>
    <w:multiLevelType w:val="hybridMultilevel"/>
    <w:tmpl w:val="5B5C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2"/>
  </w:num>
  <w:num w:numId="6">
    <w:abstractNumId w:val="4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16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652E"/>
    <w:rsid w:val="00025968"/>
    <w:rsid w:val="0006166B"/>
    <w:rsid w:val="00071BA8"/>
    <w:rsid w:val="000A76D7"/>
    <w:rsid w:val="000D7C5A"/>
    <w:rsid w:val="000F65CB"/>
    <w:rsid w:val="00130401"/>
    <w:rsid w:val="00141854"/>
    <w:rsid w:val="001A0D39"/>
    <w:rsid w:val="00201236"/>
    <w:rsid w:val="00217CCB"/>
    <w:rsid w:val="00255842"/>
    <w:rsid w:val="002639FC"/>
    <w:rsid w:val="00275616"/>
    <w:rsid w:val="002B028A"/>
    <w:rsid w:val="002C77A6"/>
    <w:rsid w:val="00301365"/>
    <w:rsid w:val="003021F2"/>
    <w:rsid w:val="00320C24"/>
    <w:rsid w:val="00342958"/>
    <w:rsid w:val="0034652E"/>
    <w:rsid w:val="003C5437"/>
    <w:rsid w:val="003F3229"/>
    <w:rsid w:val="00405406"/>
    <w:rsid w:val="004341AD"/>
    <w:rsid w:val="00434CDB"/>
    <w:rsid w:val="0044463D"/>
    <w:rsid w:val="00446A89"/>
    <w:rsid w:val="004A2E6B"/>
    <w:rsid w:val="00536C24"/>
    <w:rsid w:val="00556EFC"/>
    <w:rsid w:val="00595EDF"/>
    <w:rsid w:val="005B14D3"/>
    <w:rsid w:val="005B18B2"/>
    <w:rsid w:val="005E5822"/>
    <w:rsid w:val="005F50D4"/>
    <w:rsid w:val="005F60BD"/>
    <w:rsid w:val="00631668"/>
    <w:rsid w:val="00654ABC"/>
    <w:rsid w:val="006567A1"/>
    <w:rsid w:val="00671F53"/>
    <w:rsid w:val="00690831"/>
    <w:rsid w:val="006B2BBC"/>
    <w:rsid w:val="006C543C"/>
    <w:rsid w:val="006D2148"/>
    <w:rsid w:val="006F4137"/>
    <w:rsid w:val="006F5D92"/>
    <w:rsid w:val="00750365"/>
    <w:rsid w:val="00773B7D"/>
    <w:rsid w:val="00787161"/>
    <w:rsid w:val="007A5A1C"/>
    <w:rsid w:val="007E0A97"/>
    <w:rsid w:val="007E165E"/>
    <w:rsid w:val="007E4563"/>
    <w:rsid w:val="00803E22"/>
    <w:rsid w:val="00807933"/>
    <w:rsid w:val="00810214"/>
    <w:rsid w:val="00845DB2"/>
    <w:rsid w:val="00850CB1"/>
    <w:rsid w:val="00854A88"/>
    <w:rsid w:val="00855405"/>
    <w:rsid w:val="00880352"/>
    <w:rsid w:val="00886775"/>
    <w:rsid w:val="008C5C5D"/>
    <w:rsid w:val="009065F4"/>
    <w:rsid w:val="0092097E"/>
    <w:rsid w:val="00940673"/>
    <w:rsid w:val="00984A5B"/>
    <w:rsid w:val="009B0FBA"/>
    <w:rsid w:val="009D00EF"/>
    <w:rsid w:val="009E037F"/>
    <w:rsid w:val="00A02549"/>
    <w:rsid w:val="00A33711"/>
    <w:rsid w:val="00A57ACC"/>
    <w:rsid w:val="00A632D3"/>
    <w:rsid w:val="00A63368"/>
    <w:rsid w:val="00A776B4"/>
    <w:rsid w:val="00A838B9"/>
    <w:rsid w:val="00B10E71"/>
    <w:rsid w:val="00B125B7"/>
    <w:rsid w:val="00B37705"/>
    <w:rsid w:val="00B6702B"/>
    <w:rsid w:val="00BB6B4A"/>
    <w:rsid w:val="00BF2FAA"/>
    <w:rsid w:val="00C03212"/>
    <w:rsid w:val="00C0595F"/>
    <w:rsid w:val="00C20361"/>
    <w:rsid w:val="00C53BE5"/>
    <w:rsid w:val="00C54FF0"/>
    <w:rsid w:val="00C555E4"/>
    <w:rsid w:val="00C607A6"/>
    <w:rsid w:val="00C85B93"/>
    <w:rsid w:val="00C9573F"/>
    <w:rsid w:val="00CC7196"/>
    <w:rsid w:val="00CE0F64"/>
    <w:rsid w:val="00CF236A"/>
    <w:rsid w:val="00D2060D"/>
    <w:rsid w:val="00D37825"/>
    <w:rsid w:val="00D4167F"/>
    <w:rsid w:val="00D5746B"/>
    <w:rsid w:val="00D731E5"/>
    <w:rsid w:val="00DA5591"/>
    <w:rsid w:val="00DC0BBD"/>
    <w:rsid w:val="00DE2D7B"/>
    <w:rsid w:val="00DE45D8"/>
    <w:rsid w:val="00E001A5"/>
    <w:rsid w:val="00E42F13"/>
    <w:rsid w:val="00E4586A"/>
    <w:rsid w:val="00E5378C"/>
    <w:rsid w:val="00E65605"/>
    <w:rsid w:val="00E96FBC"/>
    <w:rsid w:val="00EB3AA4"/>
    <w:rsid w:val="00EE6537"/>
    <w:rsid w:val="00F325B0"/>
    <w:rsid w:val="00F67763"/>
    <w:rsid w:val="00FA5BF2"/>
    <w:rsid w:val="00FC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77A6"/>
    <w:pPr>
      <w:suppressAutoHyphens w:val="0"/>
      <w:spacing w:before="280" w:after="280"/>
    </w:pPr>
  </w:style>
  <w:style w:type="paragraph" w:customStyle="1" w:styleId="1">
    <w:name w:val="Абзац списка1"/>
    <w:basedOn w:val="a"/>
    <w:uiPriority w:val="99"/>
    <w:rsid w:val="002C77A6"/>
    <w:pPr>
      <w:suppressAutoHyphens w:val="0"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E037F"/>
    <w:pPr>
      <w:widowControl w:val="0"/>
      <w:suppressAutoHyphens w:val="0"/>
      <w:autoSpaceDE w:val="0"/>
      <w:autoSpaceDN w:val="0"/>
      <w:ind w:left="90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021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D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A5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bota_cher?w=wall-120706602_11238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vk.com/zabota_cher?w=wall-120706602_12185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abota_cher?w=wall-120706602_12318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zabota_cher?w=wall-120706602_8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abota_cher?w=wall-120706602_104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B8AE-36BD-4C2A-ADCC-FA02BE33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67</cp:revision>
  <dcterms:created xsi:type="dcterms:W3CDTF">2022-09-26T07:17:00Z</dcterms:created>
  <dcterms:modified xsi:type="dcterms:W3CDTF">2023-02-10T06:07:00Z</dcterms:modified>
</cp:coreProperties>
</file>